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F2" w:rsidRDefault="009158F2" w:rsidP="00D61CF6">
      <w:pPr>
        <w:widowControl w:val="0"/>
        <w:autoSpaceDE w:val="0"/>
        <w:autoSpaceDN w:val="0"/>
        <w:adjustRightInd w:val="0"/>
        <w:spacing w:line="240" w:lineRule="exact"/>
        <w:ind w:left="2160" w:right="1416" w:firstLine="720"/>
        <w:rPr>
          <w:rFonts w:ascii="Lato" w:hAnsi="Lato" w:cs="Arial"/>
          <w:b/>
          <w:bCs/>
          <w:color w:val="000000" w:themeColor="text1"/>
          <w:sz w:val="22"/>
          <w:szCs w:val="22"/>
        </w:rPr>
      </w:pPr>
      <w:bookmarkStart w:id="0" w:name="_GoBack"/>
      <w:bookmarkEnd w:id="0"/>
    </w:p>
    <w:p w:rsidR="009158F2" w:rsidRDefault="009158F2" w:rsidP="00D61CF6">
      <w:pPr>
        <w:widowControl w:val="0"/>
        <w:autoSpaceDE w:val="0"/>
        <w:autoSpaceDN w:val="0"/>
        <w:adjustRightInd w:val="0"/>
        <w:spacing w:line="240" w:lineRule="exact"/>
        <w:ind w:left="2160" w:right="1416" w:firstLine="720"/>
        <w:rPr>
          <w:rFonts w:ascii="Lato" w:hAnsi="Lato" w:cs="Arial"/>
          <w:b/>
          <w:bCs/>
          <w:color w:val="000000" w:themeColor="text1"/>
          <w:sz w:val="22"/>
          <w:szCs w:val="22"/>
        </w:rPr>
      </w:pPr>
    </w:p>
    <w:p w:rsidR="009158F2" w:rsidRDefault="009158F2" w:rsidP="00D61CF6">
      <w:pPr>
        <w:widowControl w:val="0"/>
        <w:autoSpaceDE w:val="0"/>
        <w:autoSpaceDN w:val="0"/>
        <w:adjustRightInd w:val="0"/>
        <w:spacing w:line="240" w:lineRule="exact"/>
        <w:ind w:left="2160" w:right="1416" w:firstLine="720"/>
        <w:rPr>
          <w:rFonts w:ascii="Lato" w:hAnsi="Lato" w:cs="Arial"/>
          <w:b/>
          <w:bCs/>
          <w:color w:val="000000" w:themeColor="text1"/>
          <w:sz w:val="22"/>
          <w:szCs w:val="22"/>
        </w:rPr>
      </w:pPr>
    </w:p>
    <w:p w:rsidR="003A73E6" w:rsidRPr="00945F0F" w:rsidRDefault="003A73E6" w:rsidP="00D61CF6">
      <w:pPr>
        <w:widowControl w:val="0"/>
        <w:autoSpaceDE w:val="0"/>
        <w:autoSpaceDN w:val="0"/>
        <w:adjustRightInd w:val="0"/>
        <w:spacing w:line="240" w:lineRule="exact"/>
        <w:ind w:left="2160" w:right="1416" w:firstLine="720"/>
        <w:rPr>
          <w:rFonts w:ascii="Lato" w:hAnsi="Lato" w:cs="Arial"/>
          <w:b/>
          <w:bCs/>
          <w:color w:val="000000" w:themeColor="text1"/>
          <w:sz w:val="22"/>
          <w:szCs w:val="22"/>
        </w:rPr>
      </w:pPr>
      <w:r w:rsidRPr="00945F0F">
        <w:rPr>
          <w:rFonts w:ascii="Lato" w:hAnsi="Lato" w:cs="Arial"/>
          <w:b/>
          <w:bCs/>
          <w:color w:val="000000" w:themeColor="text1"/>
          <w:sz w:val="22"/>
          <w:szCs w:val="22"/>
        </w:rPr>
        <w:t>JOB DESCRIPTION</w:t>
      </w:r>
    </w:p>
    <w:p w:rsidR="001E5FCF" w:rsidRPr="00945F0F" w:rsidRDefault="001E5FCF" w:rsidP="001E5FCF">
      <w:pPr>
        <w:widowControl w:val="0"/>
        <w:autoSpaceDE w:val="0"/>
        <w:autoSpaceDN w:val="0"/>
        <w:adjustRightInd w:val="0"/>
        <w:spacing w:line="240" w:lineRule="exact"/>
        <w:ind w:left="4699" w:right="1416" w:hanging="2005"/>
        <w:jc w:val="center"/>
        <w:rPr>
          <w:rFonts w:ascii="Lato" w:hAnsi="Lato" w:cs="Arial"/>
          <w:b/>
          <w:bCs/>
          <w:color w:val="000000" w:themeColor="text1"/>
          <w:sz w:val="22"/>
          <w:szCs w:val="22"/>
        </w:rPr>
      </w:pPr>
    </w:p>
    <w:p w:rsidR="00311C66" w:rsidRPr="00945F0F" w:rsidRDefault="00311C66" w:rsidP="00300189">
      <w:pPr>
        <w:widowControl w:val="0"/>
        <w:autoSpaceDE w:val="0"/>
        <w:autoSpaceDN w:val="0"/>
        <w:adjustRightInd w:val="0"/>
        <w:spacing w:line="220" w:lineRule="exact"/>
        <w:rPr>
          <w:rFonts w:ascii="Lato" w:hAnsi="Lato" w:cs="Arial"/>
          <w:b/>
          <w:bCs/>
          <w:color w:val="000000" w:themeColor="text1"/>
          <w:sz w:val="22"/>
          <w:szCs w:val="22"/>
        </w:rPr>
      </w:pPr>
    </w:p>
    <w:p w:rsidR="00300189" w:rsidRPr="00945F0F" w:rsidRDefault="003A73E6" w:rsidP="00300189">
      <w:pPr>
        <w:widowControl w:val="0"/>
        <w:autoSpaceDE w:val="0"/>
        <w:autoSpaceDN w:val="0"/>
        <w:adjustRightInd w:val="0"/>
        <w:spacing w:line="220" w:lineRule="exact"/>
        <w:rPr>
          <w:rFonts w:ascii="Lato" w:hAnsi="Lato" w:cs="Arial"/>
          <w:b/>
          <w:bCs/>
          <w:color w:val="000000" w:themeColor="text1"/>
          <w:sz w:val="22"/>
          <w:szCs w:val="22"/>
        </w:rPr>
      </w:pPr>
      <w:r w:rsidRPr="00945F0F">
        <w:rPr>
          <w:rFonts w:ascii="Lato" w:hAnsi="Lato" w:cs="Arial"/>
          <w:b/>
          <w:bCs/>
          <w:color w:val="000000" w:themeColor="text1"/>
          <w:sz w:val="22"/>
          <w:szCs w:val="22"/>
        </w:rPr>
        <w:t>POST TITLE:</w:t>
      </w:r>
      <w:r w:rsidR="00E13BCF" w:rsidRPr="00945F0F">
        <w:rPr>
          <w:rFonts w:ascii="Lato" w:hAnsi="Lato" w:cs="Arial"/>
          <w:b/>
          <w:bCs/>
          <w:color w:val="000000" w:themeColor="text1"/>
          <w:sz w:val="22"/>
          <w:szCs w:val="22"/>
        </w:rPr>
        <w:t xml:space="preserve">                </w:t>
      </w:r>
      <w:r w:rsidR="00CA2AFB" w:rsidRPr="00945F0F">
        <w:rPr>
          <w:rFonts w:ascii="Lato" w:hAnsi="Lato" w:cs="Arial"/>
          <w:b/>
          <w:bCs/>
          <w:color w:val="000000" w:themeColor="text1"/>
          <w:sz w:val="22"/>
          <w:szCs w:val="22"/>
        </w:rPr>
        <w:tab/>
      </w:r>
      <w:r w:rsidR="00CA2AFB" w:rsidRPr="00945F0F">
        <w:rPr>
          <w:rFonts w:ascii="Lato" w:hAnsi="Lato" w:cs="Arial"/>
          <w:b/>
          <w:bCs/>
          <w:color w:val="000000" w:themeColor="text1"/>
          <w:sz w:val="22"/>
          <w:szCs w:val="22"/>
        </w:rPr>
        <w:tab/>
        <w:t xml:space="preserve">Assistant </w:t>
      </w:r>
      <w:r w:rsidR="007D3862" w:rsidRPr="00945F0F">
        <w:rPr>
          <w:rFonts w:ascii="Lato" w:hAnsi="Lato" w:cs="Arial"/>
          <w:b/>
          <w:bCs/>
          <w:color w:val="000000" w:themeColor="text1"/>
          <w:sz w:val="22"/>
          <w:szCs w:val="22"/>
        </w:rPr>
        <w:t>Principal</w:t>
      </w:r>
      <w:r w:rsidR="00950B5A" w:rsidRPr="00945F0F">
        <w:rPr>
          <w:rFonts w:ascii="Lato" w:hAnsi="Lato" w:cs="Arial"/>
          <w:b/>
          <w:bCs/>
          <w:color w:val="000000" w:themeColor="text1"/>
          <w:sz w:val="22"/>
          <w:szCs w:val="22"/>
        </w:rPr>
        <w:t>, Key Stage</w:t>
      </w:r>
      <w:r w:rsidR="003B4F98" w:rsidRPr="00945F0F">
        <w:rPr>
          <w:rFonts w:ascii="Lato" w:hAnsi="Lato" w:cs="Arial"/>
          <w:b/>
          <w:bCs/>
          <w:color w:val="000000" w:themeColor="text1"/>
          <w:sz w:val="22"/>
          <w:szCs w:val="22"/>
        </w:rPr>
        <w:t xml:space="preserve"> 3</w:t>
      </w:r>
      <w:r w:rsidR="00950B5A" w:rsidRPr="00945F0F">
        <w:rPr>
          <w:rFonts w:ascii="Lato" w:hAnsi="Lato" w:cs="Arial"/>
          <w:b/>
          <w:bCs/>
          <w:color w:val="000000" w:themeColor="text1"/>
          <w:sz w:val="22"/>
          <w:szCs w:val="22"/>
        </w:rPr>
        <w:t xml:space="preserve"> </w:t>
      </w:r>
      <w:r w:rsidR="00CA2AFB" w:rsidRPr="00945F0F">
        <w:rPr>
          <w:rFonts w:ascii="Lato" w:hAnsi="Lato" w:cs="Arial"/>
          <w:b/>
          <w:bCs/>
          <w:color w:val="000000" w:themeColor="text1"/>
          <w:sz w:val="22"/>
          <w:szCs w:val="22"/>
        </w:rPr>
        <w:t>– Gosforth Junior High Academy</w:t>
      </w:r>
      <w:r w:rsidR="00106360" w:rsidRPr="00945F0F">
        <w:rPr>
          <w:rFonts w:ascii="Lato" w:hAnsi="Lato" w:cs="Arial"/>
          <w:b/>
          <w:bCs/>
          <w:color w:val="000000" w:themeColor="text1"/>
          <w:sz w:val="22"/>
          <w:szCs w:val="22"/>
        </w:rPr>
        <w:tab/>
      </w:r>
    </w:p>
    <w:p w:rsidR="00CA2AFB" w:rsidRPr="00945F0F" w:rsidRDefault="00CA2AFB" w:rsidP="00300189">
      <w:pPr>
        <w:widowControl w:val="0"/>
        <w:autoSpaceDE w:val="0"/>
        <w:autoSpaceDN w:val="0"/>
        <w:adjustRightInd w:val="0"/>
        <w:spacing w:line="220" w:lineRule="exact"/>
        <w:rPr>
          <w:rFonts w:ascii="Lato" w:hAnsi="Lato" w:cs="Arial"/>
          <w:color w:val="000000" w:themeColor="text1"/>
          <w:sz w:val="22"/>
          <w:szCs w:val="22"/>
        </w:rPr>
      </w:pPr>
    </w:p>
    <w:p w:rsidR="003A73E6" w:rsidRPr="00945F0F" w:rsidRDefault="003A73E6" w:rsidP="00472FDC">
      <w:pPr>
        <w:widowControl w:val="0"/>
        <w:autoSpaceDE w:val="0"/>
        <w:autoSpaceDN w:val="0"/>
        <w:adjustRightInd w:val="0"/>
        <w:spacing w:line="220" w:lineRule="exact"/>
        <w:ind w:left="2880" w:hanging="2880"/>
        <w:rPr>
          <w:rFonts w:ascii="Lato" w:hAnsi="Lato" w:cs="Arial"/>
          <w:color w:val="000000" w:themeColor="text1"/>
          <w:sz w:val="22"/>
          <w:szCs w:val="22"/>
        </w:rPr>
      </w:pPr>
      <w:r w:rsidRPr="00945F0F">
        <w:rPr>
          <w:rFonts w:ascii="Lato" w:hAnsi="Lato" w:cs="Arial"/>
          <w:b/>
          <w:bCs/>
          <w:color w:val="000000" w:themeColor="text1"/>
          <w:sz w:val="22"/>
          <w:szCs w:val="22"/>
        </w:rPr>
        <w:t>PAYSCALE</w:t>
      </w:r>
      <w:r w:rsidR="00300189" w:rsidRPr="00945F0F">
        <w:rPr>
          <w:rFonts w:ascii="Lato" w:hAnsi="Lato" w:cs="Arial"/>
          <w:b/>
          <w:bCs/>
          <w:color w:val="000000" w:themeColor="text1"/>
          <w:sz w:val="22"/>
          <w:szCs w:val="22"/>
        </w:rPr>
        <w:t>:</w:t>
      </w:r>
      <w:r w:rsidR="00AE7891" w:rsidRPr="00945F0F">
        <w:rPr>
          <w:rFonts w:ascii="Lato" w:hAnsi="Lato" w:cs="Arial"/>
          <w:b/>
          <w:bCs/>
          <w:color w:val="000000" w:themeColor="text1"/>
          <w:sz w:val="22"/>
          <w:szCs w:val="22"/>
        </w:rPr>
        <w:tab/>
      </w:r>
      <w:r w:rsidR="000B3110" w:rsidRPr="00945F0F">
        <w:rPr>
          <w:rFonts w:ascii="Lato" w:hAnsi="Lato" w:cs="Arial"/>
          <w:b/>
          <w:bCs/>
          <w:color w:val="000000" w:themeColor="text1"/>
          <w:sz w:val="22"/>
          <w:szCs w:val="22"/>
        </w:rPr>
        <w:t>L13-18</w:t>
      </w:r>
    </w:p>
    <w:p w:rsidR="003A73E6" w:rsidRPr="00945F0F" w:rsidRDefault="003A73E6" w:rsidP="009869F6">
      <w:pPr>
        <w:widowControl w:val="0"/>
        <w:autoSpaceDE w:val="0"/>
        <w:autoSpaceDN w:val="0"/>
        <w:adjustRightInd w:val="0"/>
        <w:spacing w:line="200" w:lineRule="exact"/>
        <w:rPr>
          <w:rFonts w:ascii="Lato" w:hAnsi="Lato" w:cs="Arial"/>
          <w:color w:val="000000" w:themeColor="text1"/>
          <w:sz w:val="22"/>
          <w:szCs w:val="22"/>
        </w:rPr>
      </w:pPr>
    </w:p>
    <w:p w:rsidR="003A73E6" w:rsidRPr="00945F0F" w:rsidRDefault="003A73E6" w:rsidP="009869F6">
      <w:pPr>
        <w:widowControl w:val="0"/>
        <w:autoSpaceDE w:val="0"/>
        <w:autoSpaceDN w:val="0"/>
        <w:adjustRightInd w:val="0"/>
        <w:spacing w:line="143" w:lineRule="exact"/>
        <w:rPr>
          <w:rFonts w:ascii="Lato" w:hAnsi="Lato" w:cs="Arial"/>
          <w:color w:val="000000" w:themeColor="text1"/>
          <w:sz w:val="22"/>
          <w:szCs w:val="22"/>
        </w:rPr>
      </w:pPr>
    </w:p>
    <w:p w:rsidR="003A73E6" w:rsidRPr="00945F0F" w:rsidRDefault="003A73E6" w:rsidP="009869F6">
      <w:pPr>
        <w:widowControl w:val="0"/>
        <w:autoSpaceDE w:val="0"/>
        <w:autoSpaceDN w:val="0"/>
        <w:adjustRightInd w:val="0"/>
        <w:spacing w:line="220" w:lineRule="exact"/>
        <w:rPr>
          <w:rFonts w:ascii="Lato" w:hAnsi="Lato" w:cs="Arial"/>
          <w:color w:val="000000" w:themeColor="text1"/>
          <w:sz w:val="22"/>
          <w:szCs w:val="22"/>
        </w:rPr>
      </w:pPr>
      <w:r w:rsidRPr="00945F0F">
        <w:rPr>
          <w:rFonts w:ascii="Lato" w:hAnsi="Lato" w:cs="Arial"/>
          <w:b/>
          <w:bCs/>
          <w:color w:val="000000" w:themeColor="text1"/>
          <w:sz w:val="22"/>
          <w:szCs w:val="22"/>
        </w:rPr>
        <w:t xml:space="preserve">RESPONSIBLE TO:     </w:t>
      </w:r>
      <w:r w:rsidR="00390428">
        <w:rPr>
          <w:rFonts w:ascii="Lato" w:hAnsi="Lato" w:cs="Arial"/>
          <w:b/>
          <w:bCs/>
          <w:color w:val="000000" w:themeColor="text1"/>
          <w:sz w:val="22"/>
          <w:szCs w:val="22"/>
        </w:rPr>
        <w:tab/>
      </w:r>
      <w:r w:rsidR="00106360" w:rsidRPr="00945F0F">
        <w:rPr>
          <w:rFonts w:ascii="Lato" w:hAnsi="Lato" w:cs="Arial"/>
          <w:b/>
          <w:bCs/>
          <w:color w:val="000000" w:themeColor="text1"/>
          <w:sz w:val="22"/>
          <w:szCs w:val="22"/>
        </w:rPr>
        <w:tab/>
      </w:r>
      <w:r w:rsidR="009C3A23" w:rsidRPr="00945F0F">
        <w:rPr>
          <w:rFonts w:ascii="Lato" w:hAnsi="Lato" w:cs="Arial"/>
          <w:b/>
          <w:bCs/>
          <w:color w:val="000000" w:themeColor="text1"/>
          <w:sz w:val="22"/>
          <w:szCs w:val="22"/>
        </w:rPr>
        <w:t>Principal –</w:t>
      </w:r>
      <w:r w:rsidR="00CA2AFB" w:rsidRPr="00945F0F">
        <w:rPr>
          <w:rFonts w:ascii="Lato" w:hAnsi="Lato" w:cs="Arial"/>
          <w:b/>
          <w:bCs/>
          <w:color w:val="000000" w:themeColor="text1"/>
          <w:sz w:val="22"/>
          <w:szCs w:val="22"/>
        </w:rPr>
        <w:t>Gosforth Junior High Academy</w:t>
      </w:r>
    </w:p>
    <w:p w:rsidR="003A73E6" w:rsidRPr="00945F0F" w:rsidRDefault="003A73E6" w:rsidP="00CB6810">
      <w:pPr>
        <w:widowControl w:val="0"/>
        <w:tabs>
          <w:tab w:val="left" w:pos="10773"/>
        </w:tabs>
        <w:autoSpaceDE w:val="0"/>
        <w:autoSpaceDN w:val="0"/>
        <w:adjustRightInd w:val="0"/>
        <w:spacing w:line="200" w:lineRule="exact"/>
        <w:rPr>
          <w:rFonts w:ascii="Lato" w:hAnsi="Lato" w:cs="Arial"/>
          <w:color w:val="000000" w:themeColor="text1"/>
          <w:sz w:val="22"/>
          <w:szCs w:val="22"/>
        </w:rPr>
      </w:pPr>
    </w:p>
    <w:p w:rsidR="003A73E6" w:rsidRPr="00945F0F" w:rsidRDefault="003A73E6" w:rsidP="009869F6">
      <w:pPr>
        <w:widowControl w:val="0"/>
        <w:autoSpaceDE w:val="0"/>
        <w:autoSpaceDN w:val="0"/>
        <w:adjustRightInd w:val="0"/>
        <w:spacing w:line="143" w:lineRule="exact"/>
        <w:rPr>
          <w:rFonts w:ascii="Lato" w:hAnsi="Lato" w:cs="Arial"/>
          <w:color w:val="000000" w:themeColor="text1"/>
          <w:sz w:val="22"/>
          <w:szCs w:val="22"/>
        </w:rPr>
      </w:pPr>
    </w:p>
    <w:p w:rsidR="001A7DE4" w:rsidRPr="00945F0F" w:rsidRDefault="003A1E02" w:rsidP="001A7DE4">
      <w:pPr>
        <w:widowControl w:val="0"/>
        <w:autoSpaceDE w:val="0"/>
        <w:autoSpaceDN w:val="0"/>
        <w:adjustRightInd w:val="0"/>
        <w:spacing w:line="280" w:lineRule="exact"/>
        <w:ind w:left="2880" w:right="1330" w:hanging="2880"/>
        <w:rPr>
          <w:rFonts w:ascii="Lato" w:hAnsi="Lato" w:cs="Arial"/>
          <w:b/>
          <w:bCs/>
          <w:color w:val="000000" w:themeColor="text1"/>
          <w:sz w:val="22"/>
          <w:szCs w:val="22"/>
        </w:rPr>
      </w:pPr>
      <w:r w:rsidRPr="00945F0F">
        <w:rPr>
          <w:rFonts w:ascii="Lato" w:hAnsi="Lato" w:cs="Arial"/>
          <w:b/>
          <w:bCs/>
          <w:color w:val="000000" w:themeColor="text1"/>
          <w:sz w:val="22"/>
          <w:szCs w:val="22"/>
        </w:rPr>
        <w:t xml:space="preserve">RESPONSIBLE FOR:   </w:t>
      </w:r>
      <w:r w:rsidR="00106360" w:rsidRPr="00945F0F">
        <w:rPr>
          <w:rFonts w:ascii="Lato" w:hAnsi="Lato" w:cs="Arial"/>
          <w:b/>
          <w:bCs/>
          <w:color w:val="000000" w:themeColor="text1"/>
          <w:sz w:val="22"/>
          <w:szCs w:val="22"/>
        </w:rPr>
        <w:tab/>
      </w:r>
      <w:r w:rsidR="001A7DE4" w:rsidRPr="00945F0F">
        <w:rPr>
          <w:rFonts w:ascii="Lato" w:hAnsi="Lato" w:cs="Arial"/>
          <w:b/>
          <w:bCs/>
          <w:color w:val="000000" w:themeColor="text1"/>
          <w:sz w:val="22"/>
          <w:szCs w:val="22"/>
        </w:rPr>
        <w:t xml:space="preserve">A team of </w:t>
      </w:r>
      <w:r w:rsidR="00804BA6" w:rsidRPr="00945F0F">
        <w:rPr>
          <w:rFonts w:ascii="Lato" w:hAnsi="Lato" w:cs="Arial"/>
          <w:b/>
          <w:bCs/>
          <w:color w:val="000000" w:themeColor="text1"/>
          <w:sz w:val="22"/>
          <w:szCs w:val="22"/>
        </w:rPr>
        <w:t>K</w:t>
      </w:r>
      <w:r w:rsidR="00386C0D" w:rsidRPr="00945F0F">
        <w:rPr>
          <w:rFonts w:ascii="Lato" w:hAnsi="Lato" w:cs="Arial"/>
          <w:b/>
          <w:bCs/>
          <w:color w:val="000000" w:themeColor="text1"/>
          <w:sz w:val="22"/>
          <w:szCs w:val="22"/>
        </w:rPr>
        <w:t xml:space="preserve">ey </w:t>
      </w:r>
      <w:r w:rsidR="00804BA6" w:rsidRPr="00945F0F">
        <w:rPr>
          <w:rFonts w:ascii="Lato" w:hAnsi="Lato" w:cs="Arial"/>
          <w:b/>
          <w:bCs/>
          <w:color w:val="000000" w:themeColor="text1"/>
          <w:sz w:val="22"/>
          <w:szCs w:val="22"/>
        </w:rPr>
        <w:t>S</w:t>
      </w:r>
      <w:r w:rsidR="00386C0D" w:rsidRPr="00945F0F">
        <w:rPr>
          <w:rFonts w:ascii="Lato" w:hAnsi="Lato" w:cs="Arial"/>
          <w:b/>
          <w:bCs/>
          <w:color w:val="000000" w:themeColor="text1"/>
          <w:sz w:val="22"/>
          <w:szCs w:val="22"/>
        </w:rPr>
        <w:t xml:space="preserve">tage </w:t>
      </w:r>
      <w:r w:rsidR="00804BA6" w:rsidRPr="00945F0F">
        <w:rPr>
          <w:rFonts w:ascii="Lato" w:hAnsi="Lato" w:cs="Arial"/>
          <w:b/>
          <w:bCs/>
          <w:color w:val="000000" w:themeColor="text1"/>
          <w:sz w:val="22"/>
          <w:szCs w:val="22"/>
        </w:rPr>
        <w:t>3 Teaching staff</w:t>
      </w:r>
      <w:r w:rsidR="00971945" w:rsidRPr="00945F0F">
        <w:rPr>
          <w:rFonts w:ascii="Lato" w:hAnsi="Lato" w:cs="Arial"/>
          <w:b/>
          <w:bCs/>
          <w:color w:val="000000" w:themeColor="text1"/>
          <w:sz w:val="22"/>
          <w:szCs w:val="22"/>
        </w:rPr>
        <w:t xml:space="preserve"> </w:t>
      </w:r>
      <w:r w:rsidR="00C1169F" w:rsidRPr="00945F0F">
        <w:rPr>
          <w:rFonts w:ascii="Lato" w:hAnsi="Lato" w:cs="Arial"/>
          <w:b/>
          <w:bCs/>
          <w:color w:val="000000" w:themeColor="text1"/>
          <w:sz w:val="22"/>
          <w:szCs w:val="22"/>
        </w:rPr>
        <w:t>(</w:t>
      </w:r>
      <w:r w:rsidR="00971945" w:rsidRPr="00945F0F">
        <w:rPr>
          <w:rFonts w:ascii="Lato" w:hAnsi="Lato" w:cs="Arial"/>
          <w:b/>
          <w:bCs/>
          <w:color w:val="000000" w:themeColor="text1"/>
          <w:sz w:val="22"/>
          <w:szCs w:val="22"/>
        </w:rPr>
        <w:t>excluding subject leaders</w:t>
      </w:r>
      <w:r w:rsidR="00C1169F" w:rsidRPr="00945F0F">
        <w:rPr>
          <w:rFonts w:ascii="Lato" w:hAnsi="Lato" w:cs="Arial"/>
          <w:b/>
          <w:bCs/>
          <w:color w:val="000000" w:themeColor="text1"/>
          <w:sz w:val="22"/>
          <w:szCs w:val="22"/>
        </w:rPr>
        <w:t>)</w:t>
      </w:r>
      <w:r w:rsidR="00106360" w:rsidRPr="00945F0F">
        <w:rPr>
          <w:rFonts w:ascii="Lato" w:hAnsi="Lato" w:cs="Arial"/>
          <w:b/>
          <w:bCs/>
          <w:color w:val="000000" w:themeColor="text1"/>
          <w:sz w:val="22"/>
          <w:szCs w:val="22"/>
        </w:rPr>
        <w:tab/>
      </w:r>
      <w:r w:rsidR="00AE023A" w:rsidRPr="00945F0F">
        <w:rPr>
          <w:rFonts w:ascii="Lato" w:hAnsi="Lato" w:cs="Arial"/>
          <w:color w:val="000000" w:themeColor="text1"/>
          <w:sz w:val="22"/>
          <w:szCs w:val="22"/>
        </w:rPr>
        <w:tab/>
      </w:r>
      <w:r w:rsidR="00E248C9" w:rsidRPr="00945F0F">
        <w:rPr>
          <w:rFonts w:ascii="Lato" w:hAnsi="Lato" w:cs="Arial"/>
          <w:b/>
          <w:bCs/>
          <w:color w:val="000000" w:themeColor="text1"/>
          <w:sz w:val="22"/>
          <w:szCs w:val="22"/>
        </w:rPr>
        <w:tab/>
      </w:r>
    </w:p>
    <w:p w:rsidR="003F1B7B" w:rsidRPr="00945F0F" w:rsidRDefault="00AE023A" w:rsidP="001A7DE4">
      <w:pPr>
        <w:widowControl w:val="0"/>
        <w:autoSpaceDE w:val="0"/>
        <w:autoSpaceDN w:val="0"/>
        <w:adjustRightInd w:val="0"/>
        <w:spacing w:line="280" w:lineRule="exact"/>
        <w:ind w:left="2880" w:right="1330" w:hanging="2880"/>
        <w:rPr>
          <w:rFonts w:ascii="Lato" w:hAnsi="Lato" w:cs="Arial"/>
          <w:b/>
          <w:bCs/>
          <w:color w:val="000000" w:themeColor="text1"/>
          <w:sz w:val="22"/>
          <w:szCs w:val="22"/>
        </w:rPr>
      </w:pPr>
      <w:r w:rsidRPr="00945F0F">
        <w:rPr>
          <w:rFonts w:ascii="Lato" w:hAnsi="Lato" w:cs="Arial"/>
          <w:b/>
          <w:color w:val="000000" w:themeColor="text1"/>
          <w:sz w:val="22"/>
          <w:szCs w:val="22"/>
        </w:rPr>
        <w:tab/>
      </w:r>
      <w:r w:rsidR="00E248C9" w:rsidRPr="00945F0F">
        <w:rPr>
          <w:rFonts w:ascii="Lato" w:hAnsi="Lato" w:cs="Arial"/>
          <w:b/>
          <w:color w:val="000000" w:themeColor="text1"/>
          <w:sz w:val="22"/>
          <w:szCs w:val="22"/>
        </w:rPr>
        <w:t xml:space="preserve"> </w:t>
      </w:r>
    </w:p>
    <w:p w:rsidR="00945F0F" w:rsidRPr="00763A1D" w:rsidRDefault="003A73E6" w:rsidP="00945F0F">
      <w:pPr>
        <w:shd w:val="clear" w:color="auto" w:fill="FFFFFF"/>
        <w:spacing w:line="235" w:lineRule="atLeast"/>
        <w:ind w:left="2880" w:hanging="2880"/>
        <w:rPr>
          <w:rFonts w:ascii="Lato" w:hAnsi="Lato" w:cs="Calibri"/>
          <w:color w:val="000000"/>
          <w:sz w:val="22"/>
          <w:szCs w:val="22"/>
        </w:rPr>
      </w:pPr>
      <w:r w:rsidRPr="00945F0F">
        <w:rPr>
          <w:rFonts w:ascii="Lato" w:hAnsi="Lato" w:cs="Arial"/>
          <w:b/>
          <w:bCs/>
          <w:color w:val="000000" w:themeColor="text1"/>
          <w:sz w:val="22"/>
          <w:szCs w:val="22"/>
        </w:rPr>
        <w:t>JOB PURPOSE:</w:t>
      </w:r>
      <w:r w:rsidR="00133B88" w:rsidRPr="00945F0F">
        <w:rPr>
          <w:rFonts w:ascii="Lato" w:hAnsi="Lato" w:cs="Arial"/>
          <w:b/>
          <w:bCs/>
          <w:color w:val="000000" w:themeColor="text1"/>
          <w:sz w:val="22"/>
          <w:szCs w:val="22"/>
        </w:rPr>
        <w:t xml:space="preserve">   </w:t>
      </w:r>
      <w:r w:rsidR="003A1E02" w:rsidRPr="00945F0F">
        <w:rPr>
          <w:rFonts w:ascii="Lato" w:hAnsi="Lato" w:cs="Arial"/>
          <w:b/>
          <w:bCs/>
          <w:color w:val="000000" w:themeColor="text1"/>
          <w:sz w:val="22"/>
          <w:szCs w:val="22"/>
        </w:rPr>
        <w:t xml:space="preserve"> </w:t>
      </w:r>
      <w:r w:rsidR="00770B67" w:rsidRPr="00945F0F">
        <w:rPr>
          <w:rFonts w:ascii="Lato" w:hAnsi="Lato" w:cs="Arial"/>
          <w:b/>
          <w:bCs/>
          <w:color w:val="000000" w:themeColor="text1"/>
          <w:sz w:val="22"/>
          <w:szCs w:val="22"/>
        </w:rPr>
        <w:t xml:space="preserve"> </w:t>
      </w:r>
      <w:r w:rsidR="003A1E02" w:rsidRPr="00945F0F">
        <w:rPr>
          <w:rFonts w:ascii="Lato" w:hAnsi="Lato" w:cs="Arial"/>
          <w:b/>
          <w:bCs/>
          <w:color w:val="000000" w:themeColor="text1"/>
          <w:sz w:val="22"/>
          <w:szCs w:val="22"/>
        </w:rPr>
        <w:tab/>
      </w:r>
      <w:r w:rsidR="00945F0F" w:rsidRPr="00945F0F">
        <w:rPr>
          <w:rFonts w:ascii="Lato" w:hAnsi="Lato" w:cs="Calibri"/>
          <w:color w:val="000000"/>
          <w:sz w:val="22"/>
          <w:szCs w:val="22"/>
          <w:bdr w:val="none" w:sz="0" w:space="0" w:color="auto" w:frame="1"/>
        </w:rPr>
        <w:t>To support the Principal in ensuring the smooth running of the school and effective implementation of the Trust's agreed vision, principles, strategies and policies.</w:t>
      </w:r>
      <w:r w:rsidR="00945F0F" w:rsidRPr="00763A1D">
        <w:rPr>
          <w:rFonts w:ascii="Lato" w:hAnsi="Lato" w:cs="Calibri"/>
          <w:color w:val="000000"/>
          <w:sz w:val="22"/>
          <w:szCs w:val="22"/>
        </w:rPr>
        <w:t> </w:t>
      </w:r>
    </w:p>
    <w:p w:rsidR="00945F0F" w:rsidRPr="00763A1D" w:rsidRDefault="00945F0F" w:rsidP="00945F0F">
      <w:pPr>
        <w:shd w:val="clear" w:color="auto" w:fill="FFFFFF"/>
        <w:spacing w:line="235" w:lineRule="atLeast"/>
        <w:ind w:left="2880" w:hanging="2880"/>
        <w:rPr>
          <w:rFonts w:ascii="Lato" w:hAnsi="Lato" w:cs="Calibri"/>
          <w:color w:val="000000"/>
          <w:sz w:val="22"/>
          <w:szCs w:val="22"/>
        </w:rPr>
      </w:pPr>
    </w:p>
    <w:p w:rsidR="001C1C71" w:rsidRDefault="00945F0F" w:rsidP="00763A1D">
      <w:pPr>
        <w:shd w:val="clear" w:color="auto" w:fill="FFFFFF"/>
        <w:spacing w:line="235" w:lineRule="atLeast"/>
        <w:ind w:left="2880"/>
        <w:rPr>
          <w:rFonts w:ascii="Lato" w:hAnsi="Lato" w:cs="Calibri"/>
          <w:color w:val="000000"/>
          <w:sz w:val="22"/>
          <w:szCs w:val="22"/>
        </w:rPr>
      </w:pPr>
      <w:r w:rsidRPr="00763A1D">
        <w:rPr>
          <w:rFonts w:ascii="Lato" w:hAnsi="Lato" w:cs="Calibri"/>
          <w:color w:val="000000"/>
          <w:sz w:val="22"/>
          <w:szCs w:val="22"/>
          <w:bdr w:val="none" w:sz="0" w:space="0" w:color="auto" w:frame="1"/>
        </w:rPr>
        <w:t>To provide strategic leadership within the assigned areas of responsibility, securing the best possible outcomes and provision for all students and staff. </w:t>
      </w:r>
    </w:p>
    <w:p w:rsidR="00763A1D" w:rsidRPr="00763A1D" w:rsidRDefault="00763A1D" w:rsidP="00763A1D">
      <w:pPr>
        <w:shd w:val="clear" w:color="auto" w:fill="FFFFFF"/>
        <w:spacing w:line="235" w:lineRule="atLeast"/>
        <w:ind w:left="2880"/>
        <w:rPr>
          <w:rFonts w:ascii="Lato" w:hAnsi="Lato" w:cs="Calibri"/>
          <w:color w:val="000000"/>
          <w:sz w:val="22"/>
          <w:szCs w:val="22"/>
        </w:rPr>
      </w:pPr>
    </w:p>
    <w:p w:rsidR="00700639" w:rsidRPr="00945F0F" w:rsidRDefault="00700639" w:rsidP="00700639">
      <w:pPr>
        <w:widowControl w:val="0"/>
        <w:autoSpaceDE w:val="0"/>
        <w:autoSpaceDN w:val="0"/>
        <w:adjustRightInd w:val="0"/>
        <w:spacing w:line="280" w:lineRule="exact"/>
        <w:ind w:right="1330"/>
        <w:rPr>
          <w:rFonts w:ascii="Lato" w:hAnsi="Lato" w:cs="Arial"/>
          <w:color w:val="000000" w:themeColor="text1"/>
          <w:sz w:val="22"/>
          <w:szCs w:val="22"/>
        </w:rPr>
      </w:pPr>
    </w:p>
    <w:p w:rsidR="00700639" w:rsidRPr="00945F0F" w:rsidRDefault="00700639" w:rsidP="00700639">
      <w:pPr>
        <w:widowControl w:val="0"/>
        <w:autoSpaceDE w:val="0"/>
        <w:autoSpaceDN w:val="0"/>
        <w:adjustRightInd w:val="0"/>
        <w:spacing w:line="220" w:lineRule="exact"/>
        <w:rPr>
          <w:rFonts w:ascii="Lato" w:hAnsi="Lato" w:cs="Arial"/>
          <w:sz w:val="22"/>
          <w:szCs w:val="22"/>
        </w:rPr>
      </w:pPr>
      <w:r w:rsidRPr="00945F0F">
        <w:rPr>
          <w:rFonts w:ascii="Lato" w:hAnsi="Lato" w:cs="Arial"/>
          <w:b/>
          <w:bCs/>
          <w:sz w:val="22"/>
          <w:szCs w:val="22"/>
        </w:rPr>
        <w:t>MAIN RESPONSIBILITIES:</w:t>
      </w:r>
    </w:p>
    <w:p w:rsidR="00700639" w:rsidRPr="00945F0F" w:rsidRDefault="00700639" w:rsidP="00700639">
      <w:pPr>
        <w:widowControl w:val="0"/>
        <w:autoSpaceDE w:val="0"/>
        <w:autoSpaceDN w:val="0"/>
        <w:adjustRightInd w:val="0"/>
        <w:spacing w:line="169" w:lineRule="exact"/>
        <w:rPr>
          <w:rFonts w:ascii="Lato" w:hAnsi="Lato" w:cs="Arial"/>
          <w:sz w:val="22"/>
          <w:szCs w:val="22"/>
        </w:rPr>
      </w:pPr>
    </w:p>
    <w:p w:rsidR="00700639" w:rsidRPr="00945F0F" w:rsidRDefault="00700639" w:rsidP="00700639">
      <w:pPr>
        <w:widowControl w:val="0"/>
        <w:autoSpaceDE w:val="0"/>
        <w:autoSpaceDN w:val="0"/>
        <w:adjustRightInd w:val="0"/>
        <w:spacing w:line="280" w:lineRule="atLeast"/>
        <w:rPr>
          <w:rFonts w:ascii="Lato" w:hAnsi="Lato" w:cs="Arial"/>
          <w:sz w:val="22"/>
          <w:szCs w:val="22"/>
        </w:rPr>
      </w:pPr>
      <w:r w:rsidRPr="00945F0F">
        <w:rPr>
          <w:rFonts w:ascii="Lato" w:hAnsi="Lato" w:cs="Arial"/>
          <w:sz w:val="22"/>
          <w:szCs w:val="22"/>
        </w:rPr>
        <w:t xml:space="preserve">The following list is </w:t>
      </w:r>
      <w:r w:rsidRPr="00945F0F">
        <w:rPr>
          <w:rFonts w:ascii="Lato" w:hAnsi="Lato" w:cs="Arial"/>
          <w:spacing w:val="-2"/>
          <w:sz w:val="22"/>
          <w:szCs w:val="22"/>
        </w:rPr>
        <w:t>t</w:t>
      </w:r>
      <w:r w:rsidRPr="00945F0F">
        <w:rPr>
          <w:rFonts w:ascii="Lato" w:hAnsi="Lato" w:cs="Arial"/>
          <w:sz w:val="22"/>
          <w:szCs w:val="22"/>
        </w:rPr>
        <w:t>ypical of the le</w:t>
      </w:r>
      <w:r w:rsidRPr="00945F0F">
        <w:rPr>
          <w:rFonts w:ascii="Lato" w:hAnsi="Lato" w:cs="Arial"/>
          <w:spacing w:val="-3"/>
          <w:sz w:val="22"/>
          <w:szCs w:val="22"/>
        </w:rPr>
        <w:t>v</w:t>
      </w:r>
      <w:r w:rsidRPr="00945F0F">
        <w:rPr>
          <w:rFonts w:ascii="Lato" w:hAnsi="Lato" w:cs="Arial"/>
          <w:sz w:val="22"/>
          <w:szCs w:val="22"/>
        </w:rPr>
        <w:t xml:space="preserve">el of </w:t>
      </w:r>
      <w:proofErr w:type="gramStart"/>
      <w:r w:rsidRPr="00945F0F">
        <w:rPr>
          <w:rFonts w:ascii="Lato" w:hAnsi="Lato" w:cs="Arial"/>
          <w:sz w:val="22"/>
          <w:szCs w:val="22"/>
        </w:rPr>
        <w:t>duties which</w:t>
      </w:r>
      <w:proofErr w:type="gramEnd"/>
      <w:r w:rsidRPr="00945F0F">
        <w:rPr>
          <w:rFonts w:ascii="Lato" w:hAnsi="Lato" w:cs="Arial"/>
          <w:sz w:val="22"/>
          <w:szCs w:val="22"/>
        </w:rPr>
        <w:t xml:space="preserve"> the </w:t>
      </w:r>
      <w:proofErr w:type="spellStart"/>
      <w:r w:rsidRPr="00945F0F">
        <w:rPr>
          <w:rFonts w:ascii="Lato" w:hAnsi="Lato" w:cs="Arial"/>
          <w:sz w:val="22"/>
          <w:szCs w:val="22"/>
        </w:rPr>
        <w:t>postholder</w:t>
      </w:r>
      <w:proofErr w:type="spellEnd"/>
      <w:r w:rsidRPr="00945F0F">
        <w:rPr>
          <w:rFonts w:ascii="Lato" w:hAnsi="Lato" w:cs="Arial"/>
          <w:sz w:val="22"/>
          <w:szCs w:val="22"/>
        </w:rPr>
        <w:t xml:space="preserve"> could be expected to perform.  It is not necessarily exhausti</w:t>
      </w:r>
      <w:r w:rsidRPr="00945F0F">
        <w:rPr>
          <w:rFonts w:ascii="Lato" w:hAnsi="Lato" w:cs="Arial"/>
          <w:spacing w:val="-5"/>
          <w:sz w:val="22"/>
          <w:szCs w:val="22"/>
        </w:rPr>
        <w:t>v</w:t>
      </w:r>
      <w:r w:rsidRPr="00945F0F">
        <w:rPr>
          <w:rFonts w:ascii="Lato" w:hAnsi="Lato" w:cs="Arial"/>
          <w:sz w:val="22"/>
          <w:szCs w:val="22"/>
        </w:rPr>
        <w:t xml:space="preserve">e and other duties of a similar </w:t>
      </w:r>
      <w:r w:rsidRPr="00945F0F">
        <w:rPr>
          <w:rFonts w:ascii="Lato" w:hAnsi="Lato" w:cs="Arial"/>
          <w:spacing w:val="-2"/>
          <w:sz w:val="22"/>
          <w:szCs w:val="22"/>
        </w:rPr>
        <w:t>t</w:t>
      </w:r>
      <w:r w:rsidRPr="00945F0F">
        <w:rPr>
          <w:rFonts w:ascii="Lato" w:hAnsi="Lato" w:cs="Arial"/>
          <w:sz w:val="22"/>
          <w:szCs w:val="22"/>
        </w:rPr>
        <w:t>ype and le</w:t>
      </w:r>
      <w:r w:rsidRPr="00945F0F">
        <w:rPr>
          <w:rFonts w:ascii="Lato" w:hAnsi="Lato" w:cs="Arial"/>
          <w:spacing w:val="-3"/>
          <w:sz w:val="22"/>
          <w:szCs w:val="22"/>
        </w:rPr>
        <w:t>v</w:t>
      </w:r>
      <w:r w:rsidRPr="00945F0F">
        <w:rPr>
          <w:rFonts w:ascii="Lato" w:hAnsi="Lato" w:cs="Arial"/>
          <w:sz w:val="22"/>
          <w:szCs w:val="22"/>
        </w:rPr>
        <w:t>el m</w:t>
      </w:r>
      <w:r w:rsidRPr="00945F0F">
        <w:rPr>
          <w:rFonts w:ascii="Lato" w:hAnsi="Lato" w:cs="Arial"/>
          <w:spacing w:val="-3"/>
          <w:sz w:val="22"/>
          <w:szCs w:val="22"/>
        </w:rPr>
        <w:t>a</w:t>
      </w:r>
      <w:r w:rsidRPr="00945F0F">
        <w:rPr>
          <w:rFonts w:ascii="Lato" w:hAnsi="Lato" w:cs="Arial"/>
          <w:sz w:val="22"/>
          <w:szCs w:val="22"/>
        </w:rPr>
        <w:t>y be required from time to time.</w:t>
      </w:r>
    </w:p>
    <w:p w:rsidR="00700639" w:rsidRPr="00945F0F" w:rsidRDefault="00700639" w:rsidP="00700639">
      <w:pPr>
        <w:widowControl w:val="0"/>
        <w:autoSpaceDE w:val="0"/>
        <w:autoSpaceDN w:val="0"/>
        <w:adjustRightInd w:val="0"/>
        <w:spacing w:line="280" w:lineRule="atLeast"/>
        <w:ind w:right="1638"/>
        <w:rPr>
          <w:rFonts w:ascii="Lato" w:hAnsi="Lato" w:cs="Arial"/>
          <w:color w:val="000000"/>
          <w:sz w:val="22"/>
          <w:szCs w:val="22"/>
        </w:rPr>
      </w:pPr>
    </w:p>
    <w:p w:rsidR="00700639" w:rsidRPr="00945F0F" w:rsidRDefault="00700639" w:rsidP="00700639">
      <w:pPr>
        <w:widowControl w:val="0"/>
        <w:autoSpaceDE w:val="0"/>
        <w:autoSpaceDN w:val="0"/>
        <w:adjustRightInd w:val="0"/>
        <w:spacing w:line="280" w:lineRule="atLeast"/>
        <w:ind w:right="567"/>
        <w:rPr>
          <w:rFonts w:ascii="Lato" w:hAnsi="Lato" w:cs="Arial"/>
          <w:b/>
          <w:sz w:val="22"/>
          <w:szCs w:val="22"/>
        </w:rPr>
      </w:pPr>
      <w:r w:rsidRPr="00945F0F">
        <w:rPr>
          <w:rFonts w:ascii="Lato" w:hAnsi="Lato" w:cs="Arial"/>
          <w:b/>
          <w:sz w:val="22"/>
          <w:szCs w:val="22"/>
        </w:rPr>
        <w:t xml:space="preserve">GENERIC </w:t>
      </w:r>
      <w:r w:rsidR="00945F0F" w:rsidRPr="00945F0F">
        <w:rPr>
          <w:rFonts w:ascii="Lato" w:hAnsi="Lato" w:cs="Arial"/>
          <w:b/>
          <w:sz w:val="22"/>
          <w:szCs w:val="22"/>
        </w:rPr>
        <w:t>LEADERSHIP</w:t>
      </w:r>
      <w:r w:rsidRPr="00945F0F">
        <w:rPr>
          <w:rFonts w:ascii="Lato" w:hAnsi="Lato" w:cs="Arial"/>
          <w:b/>
          <w:sz w:val="22"/>
          <w:szCs w:val="22"/>
        </w:rPr>
        <w:t>RESPONSIBILITIES</w:t>
      </w:r>
    </w:p>
    <w:p w:rsidR="00700639" w:rsidRPr="00945F0F" w:rsidRDefault="00700639" w:rsidP="00700639">
      <w:pPr>
        <w:widowControl w:val="0"/>
        <w:autoSpaceDE w:val="0"/>
        <w:autoSpaceDN w:val="0"/>
        <w:adjustRightInd w:val="0"/>
        <w:spacing w:line="280" w:lineRule="atLeast"/>
        <w:ind w:right="567"/>
        <w:rPr>
          <w:rFonts w:ascii="Lato" w:hAnsi="Lato" w:cs="Arial"/>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learning in Key Stage 3 by developing and implementing assessment strategies, data analysis and appropriate intervention programmes (including behaviour management) to ensure that identified standards of learner achievement are met.</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develop and enhance the teaching and student development practice of others through monitoring/evaluation and promoting improvement strategies to secure effective teaching and learning and management of learners.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manage and develop the provision of programmes/activities that match learner aspirations and potential and achieve excellence for learners ensuring student development across the curriculum.</w:t>
      </w:r>
    </w:p>
    <w:p w:rsidR="00700639" w:rsidRPr="00945F0F" w:rsidRDefault="00700639" w:rsidP="00700639">
      <w:pPr>
        <w:widowControl w:val="0"/>
        <w:autoSpaceDE w:val="0"/>
        <w:autoSpaceDN w:val="0"/>
        <w:adjustRightInd w:val="0"/>
        <w:spacing w:line="280" w:lineRule="atLeast"/>
        <w:ind w:right="567"/>
        <w:rPr>
          <w:rFonts w:ascii="Lato" w:hAnsi="Lato" w:cs="Arial"/>
          <w:b/>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Line and performance manage a team of staff including contributing to </w:t>
      </w:r>
    </w:p>
    <w:p w:rsidR="00700639" w:rsidRPr="00945F0F" w:rsidRDefault="00700639" w:rsidP="00700639">
      <w:pPr>
        <w:pStyle w:val="ListParagraph"/>
        <w:widowControl w:val="0"/>
        <w:autoSpaceDE w:val="0"/>
        <w:autoSpaceDN w:val="0"/>
        <w:adjustRightInd w:val="0"/>
        <w:spacing w:line="280" w:lineRule="atLeast"/>
        <w:ind w:left="360" w:right="567"/>
        <w:rPr>
          <w:rFonts w:ascii="Lato" w:hAnsi="Lato" w:cs="Arial"/>
          <w:color w:val="000000" w:themeColor="text1"/>
          <w:sz w:val="22"/>
          <w:szCs w:val="22"/>
        </w:rPr>
      </w:pPr>
      <w:proofErr w:type="gramStart"/>
      <w:r w:rsidRPr="00945F0F">
        <w:rPr>
          <w:rFonts w:ascii="Lato" w:hAnsi="Lato" w:cs="Arial"/>
          <w:color w:val="000000" w:themeColor="text1"/>
          <w:sz w:val="22"/>
          <w:szCs w:val="22"/>
        </w:rPr>
        <w:t>the</w:t>
      </w:r>
      <w:proofErr w:type="gramEnd"/>
      <w:r w:rsidRPr="00945F0F">
        <w:rPr>
          <w:rFonts w:ascii="Lato" w:hAnsi="Lato" w:cs="Arial"/>
          <w:color w:val="000000" w:themeColor="text1"/>
          <w:sz w:val="22"/>
          <w:szCs w:val="22"/>
        </w:rPr>
        <w:t xml:space="preserve"> effective recruitment, induction and development of its members to ensure objectives are achieved.</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Facilitate an </w:t>
      </w:r>
      <w:proofErr w:type="gramStart"/>
      <w:r w:rsidRPr="00945F0F">
        <w:rPr>
          <w:rFonts w:ascii="Lato" w:hAnsi="Lato" w:cs="Arial"/>
          <w:color w:val="000000" w:themeColor="text1"/>
          <w:sz w:val="22"/>
          <w:szCs w:val="22"/>
        </w:rPr>
        <w:t>ethos which</w:t>
      </w:r>
      <w:proofErr w:type="gramEnd"/>
      <w:r w:rsidRPr="00945F0F">
        <w:rPr>
          <w:rFonts w:ascii="Lato" w:hAnsi="Lato" w:cs="Arial"/>
          <w:color w:val="000000" w:themeColor="text1"/>
          <w:sz w:val="22"/>
          <w:szCs w:val="22"/>
        </w:rPr>
        <w:t xml:space="preserve"> encourages staff to work collaboratively, share knowledge and understanding, celebrate achievements and accept responsibility for outcomes.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Ensure that Health and Safety policies and practices, including Risk Assessments, </w:t>
      </w:r>
      <w:proofErr w:type="gramStart"/>
      <w:r w:rsidRPr="00945F0F">
        <w:rPr>
          <w:rFonts w:ascii="Lato" w:hAnsi="Lato" w:cs="Arial"/>
          <w:color w:val="000000" w:themeColor="text1"/>
          <w:sz w:val="22"/>
          <w:szCs w:val="22"/>
        </w:rPr>
        <w:t>are carried</w:t>
      </w:r>
      <w:proofErr w:type="gramEnd"/>
      <w:r w:rsidRPr="00945F0F">
        <w:rPr>
          <w:rFonts w:ascii="Lato" w:hAnsi="Lato" w:cs="Arial"/>
          <w:color w:val="000000" w:themeColor="text1"/>
          <w:sz w:val="22"/>
          <w:szCs w:val="22"/>
        </w:rPr>
        <w:t xml:space="preserve"> out in-line with national and local requirements.</w:t>
      </w:r>
    </w:p>
    <w:p w:rsidR="00700639" w:rsidRPr="00945F0F" w:rsidRDefault="00700639" w:rsidP="00700639">
      <w:pPr>
        <w:widowControl w:val="0"/>
        <w:autoSpaceDE w:val="0"/>
        <w:autoSpaceDN w:val="0"/>
        <w:adjustRightInd w:val="0"/>
        <w:spacing w:line="280" w:lineRule="atLeast"/>
        <w:ind w:right="567"/>
        <w:rPr>
          <w:rFonts w:ascii="Lato" w:hAnsi="Lato" w:cs="Arial"/>
          <w:b/>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Contribute to the quality assurance of reporting to parents regarding student progress in accordance with the school’s overall systems.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763A1D"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763A1D">
        <w:rPr>
          <w:rFonts w:ascii="Lato" w:hAnsi="Lato" w:cs="Arial"/>
          <w:color w:val="000000" w:themeColor="text1"/>
          <w:sz w:val="22"/>
          <w:szCs w:val="22"/>
        </w:rPr>
        <w:t>Contribute to the school SEF and Development Plan.</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9"/>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Secure and maintain effective liaison and communication with feeder/partner schools and outside agencies.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widowControl w:val="0"/>
        <w:autoSpaceDE w:val="0"/>
        <w:autoSpaceDN w:val="0"/>
        <w:adjustRightInd w:val="0"/>
        <w:spacing w:line="280" w:lineRule="atLeast"/>
        <w:ind w:right="567"/>
        <w:rPr>
          <w:rFonts w:ascii="Lato" w:hAnsi="Lato" w:cs="Arial"/>
          <w:b/>
          <w:color w:val="000000" w:themeColor="text1"/>
          <w:sz w:val="22"/>
          <w:szCs w:val="22"/>
        </w:rPr>
      </w:pPr>
      <w:r w:rsidRPr="00945F0F">
        <w:rPr>
          <w:rFonts w:ascii="Lato" w:hAnsi="Lato" w:cs="Arial"/>
          <w:b/>
          <w:color w:val="000000" w:themeColor="text1"/>
          <w:sz w:val="22"/>
          <w:szCs w:val="22"/>
        </w:rPr>
        <w:t xml:space="preserve">GENERIC REPONSIBILITIES </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Create and manage a learning environment and contribute to achieving a supportive culture and behaviour management </w:t>
      </w:r>
      <w:proofErr w:type="gramStart"/>
      <w:r w:rsidRPr="00945F0F">
        <w:rPr>
          <w:rFonts w:ascii="Lato" w:hAnsi="Lato" w:cs="Arial"/>
          <w:color w:val="000000" w:themeColor="text1"/>
          <w:sz w:val="22"/>
          <w:szCs w:val="22"/>
        </w:rPr>
        <w:t>strategy which</w:t>
      </w:r>
      <w:proofErr w:type="gramEnd"/>
      <w:r w:rsidRPr="00945F0F">
        <w:rPr>
          <w:rFonts w:ascii="Lato" w:hAnsi="Lato" w:cs="Arial"/>
          <w:color w:val="000000" w:themeColor="text1"/>
          <w:sz w:val="22"/>
          <w:szCs w:val="22"/>
        </w:rPr>
        <w:t xml:space="preserve"> enables learners to achieve their potential.</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Contribute to the monitoring and development of teaching specialisms to ensure suitable opportunities </w:t>
      </w:r>
      <w:proofErr w:type="gramStart"/>
      <w:r w:rsidRPr="00945F0F">
        <w:rPr>
          <w:rFonts w:ascii="Lato" w:hAnsi="Lato" w:cs="Arial"/>
          <w:color w:val="000000" w:themeColor="text1"/>
          <w:sz w:val="22"/>
          <w:szCs w:val="22"/>
        </w:rPr>
        <w:t>are provided</w:t>
      </w:r>
      <w:proofErr w:type="gramEnd"/>
      <w:r w:rsidRPr="00945F0F">
        <w:rPr>
          <w:rFonts w:ascii="Lato" w:hAnsi="Lato" w:cs="Arial"/>
          <w:color w:val="000000" w:themeColor="text1"/>
          <w:sz w:val="22"/>
          <w:szCs w:val="22"/>
        </w:rPr>
        <w:t xml:space="preserve"> for learner aspirations to be met.</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Plan effectively in the short, medium and long term and prepare lessons to ensure coverage of the curriculum and the differentiated needs of learners </w:t>
      </w:r>
      <w:proofErr w:type="gramStart"/>
      <w:r w:rsidRPr="00945F0F">
        <w:rPr>
          <w:rFonts w:ascii="Lato" w:hAnsi="Lato" w:cs="Arial"/>
          <w:color w:val="000000" w:themeColor="text1"/>
          <w:sz w:val="22"/>
          <w:szCs w:val="22"/>
        </w:rPr>
        <w:t>are met</w:t>
      </w:r>
      <w:proofErr w:type="gramEnd"/>
      <w:r w:rsidR="00945F0F" w:rsidRPr="00945F0F">
        <w:rPr>
          <w:rFonts w:ascii="Lato" w:hAnsi="Lato" w:cs="Arial"/>
          <w:color w:val="000000" w:themeColor="text1"/>
          <w:sz w:val="22"/>
          <w:szCs w:val="22"/>
        </w:rPr>
        <w:t>.</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Apply a range of teaching and learning strategies, including implementing inclusive practices, to ensure that the diverse needs of learners </w:t>
      </w:r>
      <w:proofErr w:type="gramStart"/>
      <w:r w:rsidRPr="00945F0F">
        <w:rPr>
          <w:rFonts w:ascii="Lato" w:hAnsi="Lato" w:cs="Arial"/>
          <w:color w:val="000000" w:themeColor="text1"/>
          <w:sz w:val="22"/>
          <w:szCs w:val="22"/>
        </w:rPr>
        <w:t>are met</w:t>
      </w:r>
      <w:proofErr w:type="gramEnd"/>
      <w:r w:rsidRPr="00945F0F">
        <w:rPr>
          <w:rFonts w:ascii="Lato" w:hAnsi="Lato" w:cs="Arial"/>
          <w:color w:val="000000" w:themeColor="text1"/>
          <w:sz w:val="22"/>
          <w:szCs w:val="22"/>
        </w:rPr>
        <w:t xml:space="preserve"> and excellence and enjoyment is achieved.</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proofErr w:type="gramStart"/>
      <w:r w:rsidRPr="00945F0F">
        <w:rPr>
          <w:rFonts w:ascii="Lato" w:hAnsi="Lato" w:cs="Arial"/>
          <w:color w:val="000000" w:themeColor="text1"/>
          <w:sz w:val="22"/>
          <w:szCs w:val="22"/>
        </w:rPr>
        <w:t>Assess,</w:t>
      </w:r>
      <w:proofErr w:type="gramEnd"/>
      <w:r w:rsidRPr="00945F0F">
        <w:rPr>
          <w:rFonts w:ascii="Lato" w:hAnsi="Lato" w:cs="Arial"/>
          <w:color w:val="000000" w:themeColor="text1"/>
          <w:sz w:val="22"/>
          <w:szCs w:val="22"/>
        </w:rPr>
        <w:t xml:space="preserve"> record and report on the development and progress of learners including developing and maintaining Individual Learning Plans for a group of students and analysing relevant data to promote the highest possible aspirations for learners, targeting expectations and actions to raise learners’ achievements.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Demonstrate ongoing development and application of specialist knowledge to enrich the learning experience within and beyond the teacher’s assigned group of learners.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Work collaboratively within and beyond the classroom with support staff (including directing their day to day work), other teachers, professionals, parents, agencies and communities to enhance teaching and learning and promote the positive contribution and wellbeing of learners. </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Contribute to the development and application of priorities, polices and activities in order to enable the achievement of whole school aims.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Promote and implement policies and practices that encourage mutual tolerance and respect for diversity in all aspects of employment, teaching and service delivery.</w:t>
      </w:r>
    </w:p>
    <w:p w:rsidR="00700639" w:rsidRPr="00945F0F" w:rsidRDefault="00700639" w:rsidP="00700639">
      <w:pPr>
        <w:pStyle w:val="ListParagraph"/>
        <w:rPr>
          <w:rFonts w:ascii="Lato" w:hAnsi="Lato" w:cs="Arial"/>
          <w:color w:val="000000" w:themeColor="text1"/>
          <w:sz w:val="22"/>
          <w:szCs w:val="22"/>
        </w:rPr>
      </w:pPr>
    </w:p>
    <w:p w:rsidR="00700639" w:rsidRPr="00945F0F" w:rsidRDefault="00700639" w:rsidP="00700639">
      <w:pPr>
        <w:pStyle w:val="ListParagraph"/>
        <w:widowControl w:val="0"/>
        <w:numPr>
          <w:ilvl w:val="0"/>
          <w:numId w:val="10"/>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Contribute to the development and implementation of Praise and PSHCE.</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945F0F" w:rsidRPr="00945F0F" w:rsidRDefault="00700639" w:rsidP="00945F0F">
      <w:pPr>
        <w:pStyle w:val="ListParagraph"/>
        <w:numPr>
          <w:ilvl w:val="0"/>
          <w:numId w:val="10"/>
        </w:numPr>
        <w:spacing w:after="200" w:line="276" w:lineRule="auto"/>
        <w:rPr>
          <w:rFonts w:ascii="Lato" w:hAnsi="Lato" w:cs="Arial"/>
          <w:b/>
          <w:color w:val="000000" w:themeColor="text1"/>
          <w:sz w:val="22"/>
          <w:szCs w:val="22"/>
        </w:rPr>
      </w:pPr>
      <w:r w:rsidRPr="00945F0F">
        <w:rPr>
          <w:rFonts w:ascii="Lato" w:hAnsi="Lato"/>
          <w:color w:val="000000" w:themeColor="text1"/>
          <w:sz w:val="22"/>
          <w:szCs w:val="22"/>
        </w:rPr>
        <w:t>Safeguard and promote the welfare of all children and young people.</w:t>
      </w:r>
    </w:p>
    <w:p w:rsidR="00945F0F" w:rsidRPr="00945F0F" w:rsidRDefault="00945F0F" w:rsidP="00945F0F">
      <w:pPr>
        <w:rPr>
          <w:rFonts w:ascii="Lato" w:hAnsi="Lato" w:cs="Arial"/>
          <w:b/>
          <w:color w:val="000000" w:themeColor="text1"/>
          <w:sz w:val="22"/>
          <w:szCs w:val="22"/>
        </w:rPr>
      </w:pPr>
    </w:p>
    <w:p w:rsidR="00700639" w:rsidRPr="00945F0F" w:rsidRDefault="00700639" w:rsidP="00945F0F">
      <w:pPr>
        <w:spacing w:after="200" w:line="276" w:lineRule="auto"/>
        <w:rPr>
          <w:rFonts w:ascii="Lato" w:hAnsi="Lato" w:cs="Arial"/>
          <w:b/>
          <w:color w:val="000000" w:themeColor="text1"/>
          <w:sz w:val="22"/>
          <w:szCs w:val="22"/>
        </w:rPr>
      </w:pPr>
      <w:r w:rsidRPr="00945F0F">
        <w:rPr>
          <w:rFonts w:ascii="Lato" w:hAnsi="Lato" w:cs="Arial"/>
          <w:b/>
          <w:color w:val="000000" w:themeColor="text1"/>
          <w:sz w:val="22"/>
          <w:szCs w:val="22"/>
        </w:rPr>
        <w:t>SENIOR LEADERSHIP TEAM RESPONSIBILITIES</w:t>
      </w: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Take a lead in creating and maintaining a learning ethos.</w:t>
      </w:r>
    </w:p>
    <w:p w:rsidR="00700639" w:rsidRPr="00945F0F" w:rsidRDefault="00700639" w:rsidP="00700639">
      <w:pPr>
        <w:widowControl w:val="0"/>
        <w:autoSpaceDE w:val="0"/>
        <w:autoSpaceDN w:val="0"/>
        <w:adjustRightInd w:val="0"/>
        <w:spacing w:line="280" w:lineRule="atLeast"/>
        <w:ind w:right="567"/>
        <w:rPr>
          <w:rFonts w:ascii="Lato" w:hAnsi="Lato" w:cs="Arial"/>
          <w:b/>
          <w:color w:val="000000" w:themeColor="text1"/>
          <w:sz w:val="22"/>
          <w:szCs w:val="22"/>
          <w:u w:val="single"/>
        </w:rPr>
      </w:pPr>
    </w:p>
    <w:p w:rsidR="00700639" w:rsidRPr="00763A1D"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763A1D">
        <w:rPr>
          <w:rFonts w:ascii="Lato" w:hAnsi="Lato" w:cs="Arial"/>
          <w:color w:val="000000" w:themeColor="text1"/>
          <w:sz w:val="22"/>
          <w:szCs w:val="22"/>
        </w:rPr>
        <w:t>Take responsibility for assigned elements of the school SEF and Development Plan.</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Undertake teaching duties as assigned.</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lastRenderedPageBreak/>
        <w:t>Be a visible and pro-active senior presence.</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Be a regular senior presence at school events.</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Develop and maintain effective professional relationships with Higher /Further Education partners, parents, Academy Advisory </w:t>
      </w:r>
      <w:proofErr w:type="spellStart"/>
      <w:r w:rsidRPr="00945F0F">
        <w:rPr>
          <w:rFonts w:ascii="Lato" w:hAnsi="Lato" w:cs="Arial"/>
          <w:color w:val="000000" w:themeColor="text1"/>
          <w:sz w:val="22"/>
          <w:szCs w:val="22"/>
        </w:rPr>
        <w:t>Group’s</w:t>
      </w:r>
      <w:proofErr w:type="spellEnd"/>
      <w:r w:rsidRPr="00945F0F">
        <w:rPr>
          <w:rFonts w:ascii="Lato" w:hAnsi="Lato" w:cs="Arial"/>
          <w:color w:val="000000" w:themeColor="text1"/>
          <w:sz w:val="22"/>
          <w:szCs w:val="22"/>
        </w:rPr>
        <w:t xml:space="preserve"> and relevant stakeholders.</w:t>
      </w:r>
    </w:p>
    <w:p w:rsidR="00700639" w:rsidRPr="00945F0F" w:rsidRDefault="00700639" w:rsidP="00700639">
      <w:pPr>
        <w:pStyle w:val="ListParagraph"/>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Contribute to the assembly programme.</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Support Principals </w:t>
      </w:r>
      <w:r w:rsidR="00D302D0" w:rsidRPr="00945F0F">
        <w:rPr>
          <w:rFonts w:ascii="Lato" w:hAnsi="Lato" w:cs="Arial"/>
          <w:color w:val="000000" w:themeColor="text1"/>
          <w:sz w:val="22"/>
          <w:szCs w:val="22"/>
        </w:rPr>
        <w:t>and their Teams within other Gosforth Group</w:t>
      </w:r>
      <w:r w:rsidRPr="00945F0F">
        <w:rPr>
          <w:rFonts w:ascii="Lato" w:hAnsi="Lato" w:cs="Arial"/>
          <w:color w:val="000000" w:themeColor="text1"/>
          <w:sz w:val="22"/>
          <w:szCs w:val="22"/>
        </w:rPr>
        <w:t xml:space="preserve"> schools as and when required.</w:t>
      </w:r>
    </w:p>
    <w:p w:rsidR="00700639" w:rsidRPr="00945F0F" w:rsidRDefault="00700639" w:rsidP="00700639">
      <w:pPr>
        <w:widowControl w:val="0"/>
        <w:autoSpaceDE w:val="0"/>
        <w:autoSpaceDN w:val="0"/>
        <w:adjustRightInd w:val="0"/>
        <w:spacing w:line="280" w:lineRule="atLeast"/>
        <w:ind w:right="567"/>
        <w:rPr>
          <w:rFonts w:ascii="Lato" w:hAnsi="Lato" w:cs="Arial"/>
          <w:color w:val="000000" w:themeColor="text1"/>
          <w:sz w:val="22"/>
          <w:szCs w:val="22"/>
        </w:rPr>
      </w:pPr>
    </w:p>
    <w:p w:rsidR="00700639" w:rsidRPr="00945F0F" w:rsidRDefault="00700639" w:rsidP="00700639">
      <w:pPr>
        <w:pStyle w:val="ListParagraph"/>
        <w:widowControl w:val="0"/>
        <w:numPr>
          <w:ilvl w:val="0"/>
          <w:numId w:val="14"/>
        </w:numPr>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Assist the Principal in managing the Ofsted process for the school during inspections with specialist support from the CEO and Executive Team.</w:t>
      </w:r>
    </w:p>
    <w:p w:rsidR="00945F0F" w:rsidRPr="00945F0F" w:rsidRDefault="00945F0F" w:rsidP="00945F0F">
      <w:pPr>
        <w:pStyle w:val="ListParagraph"/>
        <w:rPr>
          <w:rFonts w:ascii="Lato" w:hAnsi="Lato" w:cs="Arial"/>
          <w:color w:val="000000" w:themeColor="text1"/>
          <w:sz w:val="22"/>
          <w:szCs w:val="22"/>
        </w:rPr>
      </w:pPr>
    </w:p>
    <w:p w:rsidR="00D50B14" w:rsidRPr="00945F0F" w:rsidRDefault="00D50B14" w:rsidP="00374D58">
      <w:pPr>
        <w:widowControl w:val="0"/>
        <w:autoSpaceDE w:val="0"/>
        <w:autoSpaceDN w:val="0"/>
        <w:adjustRightInd w:val="0"/>
        <w:spacing w:line="280" w:lineRule="atLeast"/>
        <w:ind w:right="567"/>
        <w:rPr>
          <w:rFonts w:ascii="Lato" w:hAnsi="Lato" w:cs="Arial"/>
          <w:color w:val="FF0000"/>
          <w:sz w:val="22"/>
          <w:szCs w:val="22"/>
        </w:rPr>
      </w:pPr>
    </w:p>
    <w:p w:rsidR="00945F0F" w:rsidRPr="00945F0F" w:rsidRDefault="00945F0F" w:rsidP="00945F0F">
      <w:pPr>
        <w:widowControl w:val="0"/>
        <w:autoSpaceDE w:val="0"/>
        <w:autoSpaceDN w:val="0"/>
        <w:adjustRightInd w:val="0"/>
        <w:spacing w:line="280" w:lineRule="atLeast"/>
        <w:ind w:right="567"/>
        <w:rPr>
          <w:rFonts w:ascii="Lato" w:hAnsi="Lato" w:cs="Arial"/>
          <w:color w:val="000000" w:themeColor="text1"/>
          <w:sz w:val="22"/>
          <w:szCs w:val="22"/>
        </w:rPr>
      </w:pPr>
      <w:r w:rsidRPr="00945F0F">
        <w:rPr>
          <w:rFonts w:ascii="Lato" w:hAnsi="Lato" w:cs="Arial"/>
          <w:b/>
          <w:color w:val="000000" w:themeColor="text1"/>
          <w:sz w:val="22"/>
          <w:szCs w:val="22"/>
        </w:rPr>
        <w:t>SPECIFIC RESPONSIBILITIES</w:t>
      </w: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manage and support a Key Stage 3 team of teachers as directed by the Principal.</w:t>
      </w:r>
    </w:p>
    <w:p w:rsidR="00945F0F" w:rsidRPr="00945F0F" w:rsidRDefault="00945F0F" w:rsidP="00763A1D">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b/>
          <w:bCs/>
          <w:color w:val="000000" w:themeColor="text1"/>
          <w:sz w:val="22"/>
          <w:szCs w:val="22"/>
        </w:rPr>
        <w:t>Lead on Pastoral issues within Key Stage 3</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Support the Vice Principal in monitoring student progress and establishing intervention strategies to maximise student achievement at Key Stage 3.</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Manage the Key Stage 3 curriculum, co-ordinating the input of subject specialists to ensure all areas are included and developed where appropriate.</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Lead the management of behaviour and attendance issues in Key Stage 3 ensuring appropriate strategies </w:t>
      </w:r>
      <w:proofErr w:type="gramStart"/>
      <w:r w:rsidRPr="00945F0F">
        <w:rPr>
          <w:rFonts w:ascii="Lato" w:hAnsi="Lato" w:cs="Arial"/>
          <w:color w:val="000000" w:themeColor="text1"/>
          <w:sz w:val="22"/>
          <w:szCs w:val="22"/>
        </w:rPr>
        <w:t>are put</w:t>
      </w:r>
      <w:proofErr w:type="gramEnd"/>
      <w:r w:rsidRPr="00945F0F">
        <w:rPr>
          <w:rFonts w:ascii="Lato" w:hAnsi="Lato" w:cs="Arial"/>
          <w:color w:val="000000" w:themeColor="text1"/>
          <w:sz w:val="22"/>
          <w:szCs w:val="22"/>
        </w:rPr>
        <w:t xml:space="preserve"> in place to address any issues.</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Organise review days and parents evenings for Key Stage 3.</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Contribute to the admissions process, managing and securing effective transition for students.</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Lead PSHCE, Confidence </w:t>
      </w:r>
      <w:proofErr w:type="gramStart"/>
      <w:r w:rsidRPr="00945F0F">
        <w:rPr>
          <w:rFonts w:ascii="Lato" w:hAnsi="Lato" w:cs="Arial"/>
          <w:color w:val="000000" w:themeColor="text1"/>
          <w:sz w:val="22"/>
          <w:szCs w:val="22"/>
        </w:rPr>
        <w:t>Curriculum and Activities</w:t>
      </w:r>
      <w:proofErr w:type="gramEnd"/>
      <w:r w:rsidRPr="00945F0F">
        <w:rPr>
          <w:rFonts w:ascii="Lato" w:hAnsi="Lato" w:cs="Arial"/>
          <w:color w:val="000000" w:themeColor="text1"/>
          <w:sz w:val="22"/>
          <w:szCs w:val="22"/>
        </w:rPr>
        <w:t xml:space="preserve"> and Enterprise Week in conjunction with the Leader of Teaching and Learning for Key Stage 2.</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provision for Gifted and Talented and Pupil Premium students at Key Stage 3, including monitoring progress and managing underachievement and pastoral intervention for Pupil Premium students.</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Manage the link with Key Stage 3 Alternative Provision and dual registered students.</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the development and delivery of the Key Stage 3 assembly programme including instilling British values.</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on Careers Education.</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Lead Key Stage 3 Catch up Intervention.</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Attend the Fair Access Panel on behalf of the school for Key Stage 3.</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 xml:space="preserve">Act as the designated person for Looked </w:t>
      </w:r>
      <w:proofErr w:type="gramStart"/>
      <w:r w:rsidRPr="00945F0F">
        <w:rPr>
          <w:rFonts w:ascii="Lato" w:hAnsi="Lato" w:cs="Arial"/>
          <w:color w:val="000000" w:themeColor="text1"/>
          <w:sz w:val="22"/>
          <w:szCs w:val="22"/>
        </w:rPr>
        <w:t>After</w:t>
      </w:r>
      <w:proofErr w:type="gramEnd"/>
      <w:r w:rsidRPr="00945F0F">
        <w:rPr>
          <w:rFonts w:ascii="Lato" w:hAnsi="Lato" w:cs="Arial"/>
          <w:color w:val="000000" w:themeColor="text1"/>
          <w:sz w:val="22"/>
          <w:szCs w:val="22"/>
        </w:rPr>
        <w:t xml:space="preserve"> Children at Key Stage 3.</w:t>
      </w:r>
    </w:p>
    <w:p w:rsidR="00945F0F" w:rsidRPr="00945F0F" w:rsidRDefault="00945F0F" w:rsidP="00945F0F">
      <w:pPr>
        <w:pStyle w:val="ListParagraph"/>
        <w:widowControl w:val="0"/>
        <w:autoSpaceDE w:val="0"/>
        <w:autoSpaceDN w:val="0"/>
        <w:adjustRightInd w:val="0"/>
        <w:spacing w:after="160" w:line="280" w:lineRule="exact"/>
        <w:ind w:left="360" w:right="1372"/>
        <w:rPr>
          <w:rFonts w:ascii="Lato" w:hAnsi="Lato"/>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exact"/>
        <w:ind w:right="1372"/>
        <w:rPr>
          <w:rFonts w:ascii="Lato" w:hAnsi="Lato"/>
          <w:color w:val="000000" w:themeColor="text1"/>
          <w:sz w:val="22"/>
          <w:szCs w:val="22"/>
        </w:rPr>
      </w:pPr>
      <w:r w:rsidRPr="00945F0F">
        <w:rPr>
          <w:rFonts w:ascii="Lato" w:hAnsi="Lato"/>
          <w:color w:val="000000" w:themeColor="text1"/>
          <w:sz w:val="22"/>
          <w:szCs w:val="22"/>
        </w:rPr>
        <w:t>Lead SEF procedures and de</w:t>
      </w:r>
      <w:r w:rsidRPr="00945F0F">
        <w:rPr>
          <w:rFonts w:ascii="Lato" w:hAnsi="Lato"/>
          <w:color w:val="000000" w:themeColor="text1"/>
          <w:spacing w:val="-4"/>
          <w:sz w:val="22"/>
          <w:szCs w:val="22"/>
        </w:rPr>
        <w:t>v</w:t>
      </w:r>
      <w:r w:rsidRPr="00945F0F">
        <w:rPr>
          <w:rFonts w:ascii="Lato" w:hAnsi="Lato"/>
          <w:color w:val="000000" w:themeColor="text1"/>
          <w:sz w:val="22"/>
          <w:szCs w:val="22"/>
        </w:rPr>
        <w:t xml:space="preserve">elopment planning within </w:t>
      </w:r>
      <w:r w:rsidRPr="00945F0F">
        <w:rPr>
          <w:rFonts w:ascii="Lato" w:hAnsi="Lato"/>
          <w:color w:val="000000" w:themeColor="text1"/>
          <w:spacing w:val="-9"/>
          <w:sz w:val="22"/>
          <w:szCs w:val="22"/>
        </w:rPr>
        <w:t>K</w:t>
      </w:r>
      <w:r w:rsidRPr="00945F0F">
        <w:rPr>
          <w:rFonts w:ascii="Lato" w:hAnsi="Lato"/>
          <w:color w:val="000000" w:themeColor="text1"/>
          <w:sz w:val="22"/>
          <w:szCs w:val="22"/>
        </w:rPr>
        <w:t>ey Stage 3 with regard to student development.</w:t>
      </w:r>
    </w:p>
    <w:p w:rsidR="00945F0F" w:rsidRPr="00945F0F" w:rsidRDefault="00945F0F" w:rsidP="00945F0F">
      <w:pPr>
        <w:pStyle w:val="ListParagraph"/>
        <w:widowControl w:val="0"/>
        <w:autoSpaceDE w:val="0"/>
        <w:autoSpaceDN w:val="0"/>
        <w:adjustRightInd w:val="0"/>
        <w:spacing w:after="160" w:line="280" w:lineRule="exact"/>
        <w:ind w:left="360" w:right="1372"/>
        <w:rPr>
          <w:rFonts w:ascii="Lato" w:hAnsi="Lato"/>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exact"/>
        <w:ind w:right="1372"/>
        <w:rPr>
          <w:rFonts w:ascii="Lato" w:hAnsi="Lato"/>
          <w:color w:val="000000" w:themeColor="text1"/>
          <w:sz w:val="22"/>
          <w:szCs w:val="22"/>
        </w:rPr>
      </w:pPr>
      <w:r w:rsidRPr="00945F0F">
        <w:rPr>
          <w:rFonts w:ascii="Lato" w:hAnsi="Lato"/>
          <w:color w:val="000000" w:themeColor="text1"/>
          <w:sz w:val="22"/>
          <w:szCs w:val="22"/>
        </w:rPr>
        <w:t>Act as the school lead for mental health provision.</w:t>
      </w:r>
    </w:p>
    <w:p w:rsidR="00945F0F" w:rsidRPr="00945F0F" w:rsidRDefault="00945F0F" w:rsidP="00945F0F">
      <w:pPr>
        <w:pStyle w:val="ListParagraph"/>
        <w:widowControl w:val="0"/>
        <w:autoSpaceDE w:val="0"/>
        <w:autoSpaceDN w:val="0"/>
        <w:adjustRightInd w:val="0"/>
        <w:spacing w:after="160" w:line="280" w:lineRule="atLeast"/>
        <w:ind w:left="360" w:right="567"/>
        <w:rPr>
          <w:rFonts w:ascii="Lato" w:hAnsi="Lato" w:cs="Arial"/>
          <w:color w:val="000000" w:themeColor="text1"/>
          <w:sz w:val="22"/>
          <w:szCs w:val="22"/>
        </w:rPr>
      </w:pPr>
    </w:p>
    <w:p w:rsidR="00945F0F" w:rsidRPr="00945F0F" w:rsidRDefault="00945F0F" w:rsidP="00945F0F">
      <w:pPr>
        <w:pStyle w:val="ListParagraph"/>
        <w:widowControl w:val="0"/>
        <w:numPr>
          <w:ilvl w:val="0"/>
          <w:numId w:val="11"/>
        </w:numPr>
        <w:autoSpaceDE w:val="0"/>
        <w:autoSpaceDN w:val="0"/>
        <w:adjustRightInd w:val="0"/>
        <w:spacing w:after="160" w:line="280" w:lineRule="atLeast"/>
        <w:ind w:right="567"/>
        <w:rPr>
          <w:rFonts w:ascii="Lato" w:hAnsi="Lato" w:cs="Arial"/>
          <w:color w:val="000000" w:themeColor="text1"/>
          <w:sz w:val="22"/>
          <w:szCs w:val="22"/>
        </w:rPr>
      </w:pPr>
      <w:r w:rsidRPr="00945F0F">
        <w:rPr>
          <w:rFonts w:ascii="Lato" w:hAnsi="Lato" w:cs="Arial"/>
          <w:color w:val="000000" w:themeColor="text1"/>
          <w:sz w:val="22"/>
          <w:szCs w:val="22"/>
        </w:rPr>
        <w:t>Act as the Designated Safeguarding Lead to lead safeguarding processes and procedures.</w:t>
      </w:r>
    </w:p>
    <w:p w:rsidR="00945F0F" w:rsidRPr="00945F0F" w:rsidRDefault="00945F0F" w:rsidP="00374D58">
      <w:pPr>
        <w:widowControl w:val="0"/>
        <w:autoSpaceDE w:val="0"/>
        <w:autoSpaceDN w:val="0"/>
        <w:adjustRightInd w:val="0"/>
        <w:spacing w:line="280" w:lineRule="atLeast"/>
        <w:ind w:right="567"/>
        <w:rPr>
          <w:rFonts w:ascii="Lato" w:hAnsi="Lato" w:cs="Arial"/>
          <w:color w:val="FF0000"/>
          <w:sz w:val="22"/>
          <w:szCs w:val="22"/>
        </w:rPr>
      </w:pPr>
    </w:p>
    <w:sectPr w:rsidR="00945F0F" w:rsidRPr="00945F0F" w:rsidSect="00431D03">
      <w:headerReference w:type="default" r:id="rId8"/>
      <w:pgSz w:w="11906" w:h="16838"/>
      <w:pgMar w:top="1134" w:right="1134" w:bottom="45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63" w:rsidRDefault="00420863" w:rsidP="00542950">
      <w:r>
        <w:separator/>
      </w:r>
    </w:p>
  </w:endnote>
  <w:endnote w:type="continuationSeparator" w:id="0">
    <w:p w:rsidR="00420863" w:rsidRDefault="00420863" w:rsidP="0054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63" w:rsidRDefault="00420863" w:rsidP="00542950">
      <w:r>
        <w:separator/>
      </w:r>
    </w:p>
  </w:footnote>
  <w:footnote w:type="continuationSeparator" w:id="0">
    <w:p w:rsidR="00420863" w:rsidRDefault="00420863" w:rsidP="0054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50" w:rsidRDefault="009158F2" w:rsidP="00D61CF6">
    <w:pPr>
      <w:pStyle w:val="Header"/>
      <w:tabs>
        <w:tab w:val="left" w:pos="3855"/>
        <w:tab w:val="center" w:pos="4819"/>
      </w:tabs>
    </w:pPr>
    <w:r>
      <w:rPr>
        <w:noProof/>
      </w:rPr>
      <w:drawing>
        <wp:anchor distT="36576" distB="36576" distL="36576" distR="36576" simplePos="0" relativeHeight="251659264" behindDoc="0" locked="0" layoutInCell="1" allowOverlap="1" wp14:anchorId="6F3324EF" wp14:editId="181CD6CB">
          <wp:simplePos x="0" y="0"/>
          <wp:positionH relativeFrom="page">
            <wp:align>right</wp:align>
          </wp:positionH>
          <wp:positionV relativeFrom="paragraph">
            <wp:posOffset>-412750</wp:posOffset>
          </wp:positionV>
          <wp:extent cx="1869440" cy="65849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440" cy="658495"/>
                  </a:xfrm>
                  <a:prstGeom prst="rect">
                    <a:avLst/>
                  </a:prstGeom>
                  <a:noFill/>
                  <a:ln>
                    <a:noFill/>
                  </a:ln>
                </pic:spPr>
              </pic:pic>
            </a:graphicData>
          </a:graphic>
        </wp:anchor>
      </w:drawing>
    </w:r>
    <w:r w:rsidR="00D61CF6">
      <w:tab/>
    </w:r>
    <w:r w:rsidR="00D61CF6">
      <w:tab/>
    </w:r>
    <w:r w:rsidR="00D61CF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E95"/>
    <w:multiLevelType w:val="hybridMultilevel"/>
    <w:tmpl w:val="C4268DDC"/>
    <w:lvl w:ilvl="0" w:tplc="90F6D652">
      <w:start w:val="23"/>
      <w:numFmt w:val="decimal"/>
      <w:lvlText w:val="%1"/>
      <w:lvlJc w:val="left"/>
      <w:pPr>
        <w:tabs>
          <w:tab w:val="num" w:pos="1733"/>
        </w:tabs>
        <w:ind w:left="1733" w:hanging="600"/>
      </w:pPr>
      <w:rPr>
        <w:rFonts w:hint="default"/>
      </w:rPr>
    </w:lvl>
    <w:lvl w:ilvl="1" w:tplc="08090019">
      <w:start w:val="1"/>
      <w:numFmt w:val="lowerLetter"/>
      <w:lvlText w:val="%2."/>
      <w:lvlJc w:val="left"/>
      <w:pPr>
        <w:tabs>
          <w:tab w:val="num" w:pos="2213"/>
        </w:tabs>
        <w:ind w:left="2213" w:hanging="360"/>
      </w:pPr>
    </w:lvl>
    <w:lvl w:ilvl="2" w:tplc="0809001B">
      <w:start w:val="1"/>
      <w:numFmt w:val="lowerRoman"/>
      <w:lvlText w:val="%3."/>
      <w:lvlJc w:val="right"/>
      <w:pPr>
        <w:tabs>
          <w:tab w:val="num" w:pos="2933"/>
        </w:tabs>
        <w:ind w:left="2933" w:hanging="180"/>
      </w:pPr>
    </w:lvl>
    <w:lvl w:ilvl="3" w:tplc="0809000F">
      <w:start w:val="1"/>
      <w:numFmt w:val="decimal"/>
      <w:lvlText w:val="%4."/>
      <w:lvlJc w:val="left"/>
      <w:pPr>
        <w:tabs>
          <w:tab w:val="num" w:pos="3653"/>
        </w:tabs>
        <w:ind w:left="3653" w:hanging="360"/>
      </w:pPr>
    </w:lvl>
    <w:lvl w:ilvl="4" w:tplc="08090019">
      <w:start w:val="1"/>
      <w:numFmt w:val="lowerLetter"/>
      <w:lvlText w:val="%5."/>
      <w:lvlJc w:val="left"/>
      <w:pPr>
        <w:tabs>
          <w:tab w:val="num" w:pos="4373"/>
        </w:tabs>
        <w:ind w:left="4373" w:hanging="360"/>
      </w:pPr>
    </w:lvl>
    <w:lvl w:ilvl="5" w:tplc="0809001B">
      <w:start w:val="1"/>
      <w:numFmt w:val="lowerRoman"/>
      <w:lvlText w:val="%6."/>
      <w:lvlJc w:val="right"/>
      <w:pPr>
        <w:tabs>
          <w:tab w:val="num" w:pos="5093"/>
        </w:tabs>
        <w:ind w:left="5093" w:hanging="180"/>
      </w:pPr>
    </w:lvl>
    <w:lvl w:ilvl="6" w:tplc="0809000F">
      <w:start w:val="1"/>
      <w:numFmt w:val="decimal"/>
      <w:lvlText w:val="%7."/>
      <w:lvlJc w:val="left"/>
      <w:pPr>
        <w:tabs>
          <w:tab w:val="num" w:pos="5813"/>
        </w:tabs>
        <w:ind w:left="5813" w:hanging="360"/>
      </w:pPr>
    </w:lvl>
    <w:lvl w:ilvl="7" w:tplc="08090019">
      <w:start w:val="1"/>
      <w:numFmt w:val="lowerLetter"/>
      <w:lvlText w:val="%8."/>
      <w:lvlJc w:val="left"/>
      <w:pPr>
        <w:tabs>
          <w:tab w:val="num" w:pos="6533"/>
        </w:tabs>
        <w:ind w:left="6533" w:hanging="360"/>
      </w:pPr>
    </w:lvl>
    <w:lvl w:ilvl="8" w:tplc="0809001B">
      <w:start w:val="1"/>
      <w:numFmt w:val="lowerRoman"/>
      <w:lvlText w:val="%9."/>
      <w:lvlJc w:val="right"/>
      <w:pPr>
        <w:tabs>
          <w:tab w:val="num" w:pos="7253"/>
        </w:tabs>
        <w:ind w:left="7253" w:hanging="180"/>
      </w:pPr>
    </w:lvl>
  </w:abstractNum>
  <w:abstractNum w:abstractNumId="1" w15:restartNumberingAfterBreak="0">
    <w:nsid w:val="045303EF"/>
    <w:multiLevelType w:val="hybridMultilevel"/>
    <w:tmpl w:val="15082D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F0AFB"/>
    <w:multiLevelType w:val="multilevel"/>
    <w:tmpl w:val="5AE431A0"/>
    <w:lvl w:ilvl="0">
      <w:start w:val="21"/>
      <w:numFmt w:val="decimal"/>
      <w:lvlText w:val="%1"/>
      <w:lvlJc w:val="left"/>
      <w:pPr>
        <w:tabs>
          <w:tab w:val="num" w:pos="1703"/>
        </w:tabs>
        <w:ind w:left="1703" w:hanging="570"/>
      </w:pPr>
      <w:rPr>
        <w:rFonts w:hint="default"/>
      </w:rPr>
    </w:lvl>
    <w:lvl w:ilvl="1">
      <w:start w:val="1"/>
      <w:numFmt w:val="lowerLetter"/>
      <w:lvlText w:val="%2."/>
      <w:lvlJc w:val="left"/>
      <w:pPr>
        <w:tabs>
          <w:tab w:val="num" w:pos="2213"/>
        </w:tabs>
        <w:ind w:left="2213" w:hanging="360"/>
      </w:pPr>
    </w:lvl>
    <w:lvl w:ilvl="2">
      <w:start w:val="1"/>
      <w:numFmt w:val="lowerRoman"/>
      <w:lvlText w:val="%3."/>
      <w:lvlJc w:val="right"/>
      <w:pPr>
        <w:tabs>
          <w:tab w:val="num" w:pos="2933"/>
        </w:tabs>
        <w:ind w:left="2933" w:hanging="180"/>
      </w:pPr>
    </w:lvl>
    <w:lvl w:ilvl="3">
      <w:start w:val="1"/>
      <w:numFmt w:val="decimal"/>
      <w:lvlText w:val="%4."/>
      <w:lvlJc w:val="left"/>
      <w:pPr>
        <w:tabs>
          <w:tab w:val="num" w:pos="3653"/>
        </w:tabs>
        <w:ind w:left="3653" w:hanging="360"/>
      </w:pPr>
    </w:lvl>
    <w:lvl w:ilvl="4">
      <w:start w:val="1"/>
      <w:numFmt w:val="lowerLetter"/>
      <w:lvlText w:val="%5."/>
      <w:lvlJc w:val="left"/>
      <w:pPr>
        <w:tabs>
          <w:tab w:val="num" w:pos="4373"/>
        </w:tabs>
        <w:ind w:left="4373" w:hanging="360"/>
      </w:pPr>
    </w:lvl>
    <w:lvl w:ilvl="5">
      <w:start w:val="1"/>
      <w:numFmt w:val="lowerRoman"/>
      <w:lvlText w:val="%6."/>
      <w:lvlJc w:val="right"/>
      <w:pPr>
        <w:tabs>
          <w:tab w:val="num" w:pos="5093"/>
        </w:tabs>
        <w:ind w:left="5093" w:hanging="180"/>
      </w:pPr>
    </w:lvl>
    <w:lvl w:ilvl="6">
      <w:start w:val="1"/>
      <w:numFmt w:val="decimal"/>
      <w:lvlText w:val="%7."/>
      <w:lvlJc w:val="left"/>
      <w:pPr>
        <w:tabs>
          <w:tab w:val="num" w:pos="5813"/>
        </w:tabs>
        <w:ind w:left="5813" w:hanging="360"/>
      </w:pPr>
    </w:lvl>
    <w:lvl w:ilvl="7">
      <w:start w:val="1"/>
      <w:numFmt w:val="lowerLetter"/>
      <w:lvlText w:val="%8."/>
      <w:lvlJc w:val="left"/>
      <w:pPr>
        <w:tabs>
          <w:tab w:val="num" w:pos="6533"/>
        </w:tabs>
        <w:ind w:left="6533" w:hanging="360"/>
      </w:pPr>
    </w:lvl>
    <w:lvl w:ilvl="8">
      <w:start w:val="1"/>
      <w:numFmt w:val="lowerRoman"/>
      <w:lvlText w:val="%9."/>
      <w:lvlJc w:val="right"/>
      <w:pPr>
        <w:tabs>
          <w:tab w:val="num" w:pos="7253"/>
        </w:tabs>
        <w:ind w:left="7253" w:hanging="180"/>
      </w:pPr>
    </w:lvl>
  </w:abstractNum>
  <w:abstractNum w:abstractNumId="3" w15:restartNumberingAfterBreak="0">
    <w:nsid w:val="0CDD1C98"/>
    <w:multiLevelType w:val="hybridMultilevel"/>
    <w:tmpl w:val="4CD27DAA"/>
    <w:lvl w:ilvl="0" w:tplc="427AB398">
      <w:start w:val="26"/>
      <w:numFmt w:val="decimal"/>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4" w15:restartNumberingAfterBreak="0">
    <w:nsid w:val="1DC8399F"/>
    <w:multiLevelType w:val="hybridMultilevel"/>
    <w:tmpl w:val="8496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0779C"/>
    <w:multiLevelType w:val="hybridMultilevel"/>
    <w:tmpl w:val="D6C86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434BA"/>
    <w:multiLevelType w:val="hybridMultilevel"/>
    <w:tmpl w:val="F3F4952E"/>
    <w:lvl w:ilvl="0" w:tplc="289E7D0A">
      <w:start w:val="21"/>
      <w:numFmt w:val="decimal"/>
      <w:lvlText w:val="%1"/>
      <w:lvlJc w:val="left"/>
      <w:pPr>
        <w:tabs>
          <w:tab w:val="num" w:pos="1703"/>
        </w:tabs>
        <w:ind w:left="1703" w:hanging="570"/>
      </w:pPr>
      <w:rPr>
        <w:rFonts w:hint="default"/>
      </w:rPr>
    </w:lvl>
    <w:lvl w:ilvl="1" w:tplc="08090019">
      <w:start w:val="1"/>
      <w:numFmt w:val="lowerLetter"/>
      <w:lvlText w:val="%2."/>
      <w:lvlJc w:val="left"/>
      <w:pPr>
        <w:tabs>
          <w:tab w:val="num" w:pos="2213"/>
        </w:tabs>
        <w:ind w:left="2213" w:hanging="360"/>
      </w:pPr>
    </w:lvl>
    <w:lvl w:ilvl="2" w:tplc="0809001B">
      <w:start w:val="1"/>
      <w:numFmt w:val="lowerRoman"/>
      <w:lvlText w:val="%3."/>
      <w:lvlJc w:val="right"/>
      <w:pPr>
        <w:tabs>
          <w:tab w:val="num" w:pos="2933"/>
        </w:tabs>
        <w:ind w:left="2933" w:hanging="180"/>
      </w:pPr>
    </w:lvl>
    <w:lvl w:ilvl="3" w:tplc="0809000F">
      <w:start w:val="1"/>
      <w:numFmt w:val="decimal"/>
      <w:lvlText w:val="%4."/>
      <w:lvlJc w:val="left"/>
      <w:pPr>
        <w:tabs>
          <w:tab w:val="num" w:pos="3653"/>
        </w:tabs>
        <w:ind w:left="3653" w:hanging="360"/>
      </w:pPr>
    </w:lvl>
    <w:lvl w:ilvl="4" w:tplc="08090019">
      <w:start w:val="1"/>
      <w:numFmt w:val="lowerLetter"/>
      <w:lvlText w:val="%5."/>
      <w:lvlJc w:val="left"/>
      <w:pPr>
        <w:tabs>
          <w:tab w:val="num" w:pos="4373"/>
        </w:tabs>
        <w:ind w:left="4373" w:hanging="360"/>
      </w:pPr>
    </w:lvl>
    <w:lvl w:ilvl="5" w:tplc="0809001B">
      <w:start w:val="1"/>
      <w:numFmt w:val="lowerRoman"/>
      <w:lvlText w:val="%6."/>
      <w:lvlJc w:val="right"/>
      <w:pPr>
        <w:tabs>
          <w:tab w:val="num" w:pos="5093"/>
        </w:tabs>
        <w:ind w:left="5093" w:hanging="180"/>
      </w:pPr>
    </w:lvl>
    <w:lvl w:ilvl="6" w:tplc="0809000F">
      <w:start w:val="1"/>
      <w:numFmt w:val="decimal"/>
      <w:lvlText w:val="%7."/>
      <w:lvlJc w:val="left"/>
      <w:pPr>
        <w:tabs>
          <w:tab w:val="num" w:pos="5813"/>
        </w:tabs>
        <w:ind w:left="5813" w:hanging="360"/>
      </w:pPr>
    </w:lvl>
    <w:lvl w:ilvl="7" w:tplc="08090019">
      <w:start w:val="1"/>
      <w:numFmt w:val="lowerLetter"/>
      <w:lvlText w:val="%8."/>
      <w:lvlJc w:val="left"/>
      <w:pPr>
        <w:tabs>
          <w:tab w:val="num" w:pos="6533"/>
        </w:tabs>
        <w:ind w:left="6533" w:hanging="360"/>
      </w:pPr>
    </w:lvl>
    <w:lvl w:ilvl="8" w:tplc="0809001B">
      <w:start w:val="1"/>
      <w:numFmt w:val="lowerRoman"/>
      <w:lvlText w:val="%9."/>
      <w:lvlJc w:val="right"/>
      <w:pPr>
        <w:tabs>
          <w:tab w:val="num" w:pos="7253"/>
        </w:tabs>
        <w:ind w:left="7253" w:hanging="180"/>
      </w:pPr>
    </w:lvl>
  </w:abstractNum>
  <w:abstractNum w:abstractNumId="7" w15:restartNumberingAfterBreak="0">
    <w:nsid w:val="52F70D8A"/>
    <w:multiLevelType w:val="hybridMultilevel"/>
    <w:tmpl w:val="0D78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511698"/>
    <w:multiLevelType w:val="hybridMultilevel"/>
    <w:tmpl w:val="E15AB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D105D2"/>
    <w:multiLevelType w:val="hybridMultilevel"/>
    <w:tmpl w:val="127A4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0660BB"/>
    <w:multiLevelType w:val="hybridMultilevel"/>
    <w:tmpl w:val="7F626804"/>
    <w:lvl w:ilvl="0" w:tplc="3A48703E">
      <w:start w:val="27"/>
      <w:numFmt w:val="decimal"/>
      <w:lvlText w:val="%1"/>
      <w:lvlJc w:val="left"/>
      <w:pPr>
        <w:tabs>
          <w:tab w:val="num" w:pos="1493"/>
        </w:tabs>
        <w:ind w:left="1493" w:hanging="360"/>
      </w:pPr>
      <w:rPr>
        <w:rFonts w:hint="default"/>
      </w:rPr>
    </w:lvl>
    <w:lvl w:ilvl="1" w:tplc="08090019">
      <w:start w:val="1"/>
      <w:numFmt w:val="lowerLetter"/>
      <w:lvlText w:val="%2."/>
      <w:lvlJc w:val="left"/>
      <w:pPr>
        <w:tabs>
          <w:tab w:val="num" w:pos="2213"/>
        </w:tabs>
        <w:ind w:left="2213" w:hanging="360"/>
      </w:pPr>
    </w:lvl>
    <w:lvl w:ilvl="2" w:tplc="0809001B">
      <w:start w:val="1"/>
      <w:numFmt w:val="lowerRoman"/>
      <w:lvlText w:val="%3."/>
      <w:lvlJc w:val="right"/>
      <w:pPr>
        <w:tabs>
          <w:tab w:val="num" w:pos="2933"/>
        </w:tabs>
        <w:ind w:left="2933" w:hanging="180"/>
      </w:pPr>
    </w:lvl>
    <w:lvl w:ilvl="3" w:tplc="0809000F">
      <w:start w:val="1"/>
      <w:numFmt w:val="decimal"/>
      <w:lvlText w:val="%4."/>
      <w:lvlJc w:val="left"/>
      <w:pPr>
        <w:tabs>
          <w:tab w:val="num" w:pos="3653"/>
        </w:tabs>
        <w:ind w:left="3653" w:hanging="360"/>
      </w:pPr>
    </w:lvl>
    <w:lvl w:ilvl="4" w:tplc="08090019">
      <w:start w:val="1"/>
      <w:numFmt w:val="lowerLetter"/>
      <w:lvlText w:val="%5."/>
      <w:lvlJc w:val="left"/>
      <w:pPr>
        <w:tabs>
          <w:tab w:val="num" w:pos="4373"/>
        </w:tabs>
        <w:ind w:left="4373" w:hanging="360"/>
      </w:pPr>
    </w:lvl>
    <w:lvl w:ilvl="5" w:tplc="0809001B">
      <w:start w:val="1"/>
      <w:numFmt w:val="lowerRoman"/>
      <w:lvlText w:val="%6."/>
      <w:lvlJc w:val="right"/>
      <w:pPr>
        <w:tabs>
          <w:tab w:val="num" w:pos="5093"/>
        </w:tabs>
        <w:ind w:left="5093" w:hanging="180"/>
      </w:pPr>
    </w:lvl>
    <w:lvl w:ilvl="6" w:tplc="0809000F">
      <w:start w:val="1"/>
      <w:numFmt w:val="decimal"/>
      <w:lvlText w:val="%7."/>
      <w:lvlJc w:val="left"/>
      <w:pPr>
        <w:tabs>
          <w:tab w:val="num" w:pos="5813"/>
        </w:tabs>
        <w:ind w:left="5813" w:hanging="360"/>
      </w:pPr>
    </w:lvl>
    <w:lvl w:ilvl="7" w:tplc="08090019">
      <w:start w:val="1"/>
      <w:numFmt w:val="lowerLetter"/>
      <w:lvlText w:val="%8."/>
      <w:lvlJc w:val="left"/>
      <w:pPr>
        <w:tabs>
          <w:tab w:val="num" w:pos="6533"/>
        </w:tabs>
        <w:ind w:left="6533" w:hanging="360"/>
      </w:pPr>
    </w:lvl>
    <w:lvl w:ilvl="8" w:tplc="0809001B">
      <w:start w:val="1"/>
      <w:numFmt w:val="lowerRoman"/>
      <w:lvlText w:val="%9."/>
      <w:lvlJc w:val="right"/>
      <w:pPr>
        <w:tabs>
          <w:tab w:val="num" w:pos="7253"/>
        </w:tabs>
        <w:ind w:left="7253" w:hanging="180"/>
      </w:pPr>
    </w:lvl>
  </w:abstractNum>
  <w:abstractNum w:abstractNumId="11" w15:restartNumberingAfterBreak="0">
    <w:nsid w:val="73055F19"/>
    <w:multiLevelType w:val="hybridMultilevel"/>
    <w:tmpl w:val="3738A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29262A"/>
    <w:multiLevelType w:val="hybridMultilevel"/>
    <w:tmpl w:val="D65E958A"/>
    <w:lvl w:ilvl="0" w:tplc="8F08BC4A">
      <w:start w:val="19"/>
      <w:numFmt w:val="decimal"/>
      <w:lvlText w:val="%1"/>
      <w:lvlJc w:val="left"/>
      <w:pPr>
        <w:tabs>
          <w:tab w:val="num" w:pos="1703"/>
        </w:tabs>
        <w:ind w:left="1703" w:hanging="570"/>
      </w:pPr>
      <w:rPr>
        <w:rFonts w:hint="default"/>
      </w:rPr>
    </w:lvl>
    <w:lvl w:ilvl="1" w:tplc="08090019">
      <w:start w:val="1"/>
      <w:numFmt w:val="lowerLetter"/>
      <w:lvlText w:val="%2."/>
      <w:lvlJc w:val="left"/>
      <w:pPr>
        <w:tabs>
          <w:tab w:val="num" w:pos="2213"/>
        </w:tabs>
        <w:ind w:left="2213" w:hanging="360"/>
      </w:pPr>
    </w:lvl>
    <w:lvl w:ilvl="2" w:tplc="0809001B">
      <w:start w:val="1"/>
      <w:numFmt w:val="lowerRoman"/>
      <w:lvlText w:val="%3."/>
      <w:lvlJc w:val="right"/>
      <w:pPr>
        <w:tabs>
          <w:tab w:val="num" w:pos="2933"/>
        </w:tabs>
        <w:ind w:left="2933" w:hanging="180"/>
      </w:pPr>
    </w:lvl>
    <w:lvl w:ilvl="3" w:tplc="0809000F">
      <w:start w:val="1"/>
      <w:numFmt w:val="decimal"/>
      <w:lvlText w:val="%4."/>
      <w:lvlJc w:val="left"/>
      <w:pPr>
        <w:tabs>
          <w:tab w:val="num" w:pos="3653"/>
        </w:tabs>
        <w:ind w:left="3653" w:hanging="360"/>
      </w:pPr>
    </w:lvl>
    <w:lvl w:ilvl="4" w:tplc="08090019">
      <w:start w:val="1"/>
      <w:numFmt w:val="lowerLetter"/>
      <w:lvlText w:val="%5."/>
      <w:lvlJc w:val="left"/>
      <w:pPr>
        <w:tabs>
          <w:tab w:val="num" w:pos="4373"/>
        </w:tabs>
        <w:ind w:left="4373" w:hanging="360"/>
      </w:pPr>
    </w:lvl>
    <w:lvl w:ilvl="5" w:tplc="0809001B">
      <w:start w:val="1"/>
      <w:numFmt w:val="lowerRoman"/>
      <w:lvlText w:val="%6."/>
      <w:lvlJc w:val="right"/>
      <w:pPr>
        <w:tabs>
          <w:tab w:val="num" w:pos="5093"/>
        </w:tabs>
        <w:ind w:left="5093" w:hanging="180"/>
      </w:pPr>
    </w:lvl>
    <w:lvl w:ilvl="6" w:tplc="0809000F">
      <w:start w:val="1"/>
      <w:numFmt w:val="decimal"/>
      <w:lvlText w:val="%7."/>
      <w:lvlJc w:val="left"/>
      <w:pPr>
        <w:tabs>
          <w:tab w:val="num" w:pos="5813"/>
        </w:tabs>
        <w:ind w:left="5813" w:hanging="360"/>
      </w:pPr>
    </w:lvl>
    <w:lvl w:ilvl="7" w:tplc="08090019">
      <w:start w:val="1"/>
      <w:numFmt w:val="lowerLetter"/>
      <w:lvlText w:val="%8."/>
      <w:lvlJc w:val="left"/>
      <w:pPr>
        <w:tabs>
          <w:tab w:val="num" w:pos="6533"/>
        </w:tabs>
        <w:ind w:left="6533" w:hanging="360"/>
      </w:pPr>
    </w:lvl>
    <w:lvl w:ilvl="8" w:tplc="0809001B">
      <w:start w:val="1"/>
      <w:numFmt w:val="lowerRoman"/>
      <w:lvlText w:val="%9."/>
      <w:lvlJc w:val="right"/>
      <w:pPr>
        <w:tabs>
          <w:tab w:val="num" w:pos="7253"/>
        </w:tabs>
        <w:ind w:left="7253" w:hanging="180"/>
      </w:pPr>
    </w:lvl>
  </w:abstractNum>
  <w:abstractNum w:abstractNumId="13" w15:restartNumberingAfterBreak="0">
    <w:nsid w:val="79E047FE"/>
    <w:multiLevelType w:val="hybridMultilevel"/>
    <w:tmpl w:val="6ADABB5A"/>
    <w:lvl w:ilvl="0" w:tplc="18B8B05C">
      <w:start w:val="16"/>
      <w:numFmt w:val="decimal"/>
      <w:lvlText w:val="%1"/>
      <w:lvlJc w:val="left"/>
      <w:pPr>
        <w:tabs>
          <w:tab w:val="num" w:pos="1703"/>
        </w:tabs>
        <w:ind w:left="1703" w:hanging="570"/>
      </w:pPr>
      <w:rPr>
        <w:rFonts w:hint="default"/>
      </w:rPr>
    </w:lvl>
    <w:lvl w:ilvl="1" w:tplc="08090019">
      <w:start w:val="1"/>
      <w:numFmt w:val="lowerLetter"/>
      <w:lvlText w:val="%2."/>
      <w:lvlJc w:val="left"/>
      <w:pPr>
        <w:tabs>
          <w:tab w:val="num" w:pos="2213"/>
        </w:tabs>
        <w:ind w:left="2213" w:hanging="360"/>
      </w:pPr>
    </w:lvl>
    <w:lvl w:ilvl="2" w:tplc="0809001B">
      <w:start w:val="1"/>
      <w:numFmt w:val="lowerRoman"/>
      <w:lvlText w:val="%3."/>
      <w:lvlJc w:val="right"/>
      <w:pPr>
        <w:tabs>
          <w:tab w:val="num" w:pos="2933"/>
        </w:tabs>
        <w:ind w:left="2933" w:hanging="180"/>
      </w:pPr>
    </w:lvl>
    <w:lvl w:ilvl="3" w:tplc="0809000F">
      <w:start w:val="1"/>
      <w:numFmt w:val="decimal"/>
      <w:lvlText w:val="%4."/>
      <w:lvlJc w:val="left"/>
      <w:pPr>
        <w:tabs>
          <w:tab w:val="num" w:pos="3653"/>
        </w:tabs>
        <w:ind w:left="3653" w:hanging="360"/>
      </w:pPr>
    </w:lvl>
    <w:lvl w:ilvl="4" w:tplc="08090019">
      <w:start w:val="1"/>
      <w:numFmt w:val="lowerLetter"/>
      <w:lvlText w:val="%5."/>
      <w:lvlJc w:val="left"/>
      <w:pPr>
        <w:tabs>
          <w:tab w:val="num" w:pos="4373"/>
        </w:tabs>
        <w:ind w:left="4373" w:hanging="360"/>
      </w:pPr>
    </w:lvl>
    <w:lvl w:ilvl="5" w:tplc="0809001B">
      <w:start w:val="1"/>
      <w:numFmt w:val="lowerRoman"/>
      <w:lvlText w:val="%6."/>
      <w:lvlJc w:val="right"/>
      <w:pPr>
        <w:tabs>
          <w:tab w:val="num" w:pos="5093"/>
        </w:tabs>
        <w:ind w:left="5093" w:hanging="180"/>
      </w:pPr>
    </w:lvl>
    <w:lvl w:ilvl="6" w:tplc="0809000F">
      <w:start w:val="1"/>
      <w:numFmt w:val="decimal"/>
      <w:lvlText w:val="%7."/>
      <w:lvlJc w:val="left"/>
      <w:pPr>
        <w:tabs>
          <w:tab w:val="num" w:pos="5813"/>
        </w:tabs>
        <w:ind w:left="5813" w:hanging="360"/>
      </w:pPr>
    </w:lvl>
    <w:lvl w:ilvl="7" w:tplc="08090019">
      <w:start w:val="1"/>
      <w:numFmt w:val="lowerLetter"/>
      <w:lvlText w:val="%8."/>
      <w:lvlJc w:val="left"/>
      <w:pPr>
        <w:tabs>
          <w:tab w:val="num" w:pos="6533"/>
        </w:tabs>
        <w:ind w:left="6533" w:hanging="360"/>
      </w:pPr>
    </w:lvl>
    <w:lvl w:ilvl="8" w:tplc="0809001B">
      <w:start w:val="1"/>
      <w:numFmt w:val="lowerRoman"/>
      <w:lvlText w:val="%9."/>
      <w:lvlJc w:val="right"/>
      <w:pPr>
        <w:tabs>
          <w:tab w:val="num" w:pos="7253"/>
        </w:tabs>
        <w:ind w:left="7253" w:hanging="180"/>
      </w:pPr>
    </w:lvl>
  </w:abstractNum>
  <w:num w:numId="1">
    <w:abstractNumId w:val="0"/>
  </w:num>
  <w:num w:numId="2">
    <w:abstractNumId w:val="6"/>
  </w:num>
  <w:num w:numId="3">
    <w:abstractNumId w:val="2"/>
  </w:num>
  <w:num w:numId="4">
    <w:abstractNumId w:val="13"/>
  </w:num>
  <w:num w:numId="5">
    <w:abstractNumId w:val="12"/>
  </w:num>
  <w:num w:numId="6">
    <w:abstractNumId w:val="3"/>
  </w:num>
  <w:num w:numId="7">
    <w:abstractNumId w:val="10"/>
  </w:num>
  <w:num w:numId="8">
    <w:abstractNumId w:val="1"/>
  </w:num>
  <w:num w:numId="9">
    <w:abstractNumId w:val="4"/>
  </w:num>
  <w:num w:numId="10">
    <w:abstractNumId w:val="8"/>
  </w:num>
  <w:num w:numId="11">
    <w:abstractNumId w:val="11"/>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E6"/>
    <w:rsid w:val="00025531"/>
    <w:rsid w:val="00026276"/>
    <w:rsid w:val="00051599"/>
    <w:rsid w:val="00075D03"/>
    <w:rsid w:val="00086624"/>
    <w:rsid w:val="0009540F"/>
    <w:rsid w:val="0009603E"/>
    <w:rsid w:val="000B2734"/>
    <w:rsid w:val="000B3110"/>
    <w:rsid w:val="000D4C94"/>
    <w:rsid w:val="000F55FC"/>
    <w:rsid w:val="00105BC5"/>
    <w:rsid w:val="00106360"/>
    <w:rsid w:val="00133258"/>
    <w:rsid w:val="00133B88"/>
    <w:rsid w:val="00142CA3"/>
    <w:rsid w:val="001572D5"/>
    <w:rsid w:val="00164413"/>
    <w:rsid w:val="00170E95"/>
    <w:rsid w:val="00180D40"/>
    <w:rsid w:val="00186681"/>
    <w:rsid w:val="00186E83"/>
    <w:rsid w:val="00196EF5"/>
    <w:rsid w:val="001A2908"/>
    <w:rsid w:val="001A3BD7"/>
    <w:rsid w:val="001A7DE4"/>
    <w:rsid w:val="001C1C71"/>
    <w:rsid w:val="001D2841"/>
    <w:rsid w:val="001E13DC"/>
    <w:rsid w:val="001E5FCF"/>
    <w:rsid w:val="002255D0"/>
    <w:rsid w:val="002330B7"/>
    <w:rsid w:val="00283F9E"/>
    <w:rsid w:val="002D335D"/>
    <w:rsid w:val="002E2116"/>
    <w:rsid w:val="00300189"/>
    <w:rsid w:val="00300A8E"/>
    <w:rsid w:val="00311C66"/>
    <w:rsid w:val="00314CF8"/>
    <w:rsid w:val="00332F87"/>
    <w:rsid w:val="0034466D"/>
    <w:rsid w:val="00360B2C"/>
    <w:rsid w:val="00367A47"/>
    <w:rsid w:val="003704B3"/>
    <w:rsid w:val="00374D58"/>
    <w:rsid w:val="00386C0D"/>
    <w:rsid w:val="00390428"/>
    <w:rsid w:val="00394E88"/>
    <w:rsid w:val="003A04F2"/>
    <w:rsid w:val="003A1E02"/>
    <w:rsid w:val="003A3F14"/>
    <w:rsid w:val="003A4A4E"/>
    <w:rsid w:val="003A73E6"/>
    <w:rsid w:val="003B4F98"/>
    <w:rsid w:val="003C3721"/>
    <w:rsid w:val="003D2AC6"/>
    <w:rsid w:val="003D7045"/>
    <w:rsid w:val="003E3CC0"/>
    <w:rsid w:val="003F1B7B"/>
    <w:rsid w:val="0041781E"/>
    <w:rsid w:val="00420863"/>
    <w:rsid w:val="00431D03"/>
    <w:rsid w:val="00472FDC"/>
    <w:rsid w:val="004853FA"/>
    <w:rsid w:val="00497EC9"/>
    <w:rsid w:val="004B2A09"/>
    <w:rsid w:val="004C1B39"/>
    <w:rsid w:val="004C4B21"/>
    <w:rsid w:val="004D1526"/>
    <w:rsid w:val="004F0A00"/>
    <w:rsid w:val="005143FE"/>
    <w:rsid w:val="00521C0A"/>
    <w:rsid w:val="00522806"/>
    <w:rsid w:val="00532635"/>
    <w:rsid w:val="00542950"/>
    <w:rsid w:val="00547ADB"/>
    <w:rsid w:val="00572239"/>
    <w:rsid w:val="00592A86"/>
    <w:rsid w:val="005A02D0"/>
    <w:rsid w:val="00616937"/>
    <w:rsid w:val="00627BC0"/>
    <w:rsid w:val="0063415F"/>
    <w:rsid w:val="00677C62"/>
    <w:rsid w:val="0068236B"/>
    <w:rsid w:val="006B0F6A"/>
    <w:rsid w:val="00700639"/>
    <w:rsid w:val="00720016"/>
    <w:rsid w:val="00723471"/>
    <w:rsid w:val="0074043F"/>
    <w:rsid w:val="00753004"/>
    <w:rsid w:val="00763463"/>
    <w:rsid w:val="00763A1D"/>
    <w:rsid w:val="00770B67"/>
    <w:rsid w:val="007838FF"/>
    <w:rsid w:val="007918CF"/>
    <w:rsid w:val="007D0804"/>
    <w:rsid w:val="007D279B"/>
    <w:rsid w:val="007D3679"/>
    <w:rsid w:val="007D3862"/>
    <w:rsid w:val="007E1D41"/>
    <w:rsid w:val="008023DB"/>
    <w:rsid w:val="00804BA6"/>
    <w:rsid w:val="008067A7"/>
    <w:rsid w:val="0081741B"/>
    <w:rsid w:val="008176E0"/>
    <w:rsid w:val="00824A69"/>
    <w:rsid w:val="00832124"/>
    <w:rsid w:val="00844F8A"/>
    <w:rsid w:val="00863BFF"/>
    <w:rsid w:val="00887572"/>
    <w:rsid w:val="008A41E3"/>
    <w:rsid w:val="008B1F89"/>
    <w:rsid w:val="008F6D34"/>
    <w:rsid w:val="0090445D"/>
    <w:rsid w:val="009158F2"/>
    <w:rsid w:val="0092060F"/>
    <w:rsid w:val="00920F11"/>
    <w:rsid w:val="009234B3"/>
    <w:rsid w:val="00945F0F"/>
    <w:rsid w:val="00950B5A"/>
    <w:rsid w:val="00953E56"/>
    <w:rsid w:val="009554E6"/>
    <w:rsid w:val="00964A2A"/>
    <w:rsid w:val="00971945"/>
    <w:rsid w:val="00985309"/>
    <w:rsid w:val="009869F6"/>
    <w:rsid w:val="009922E7"/>
    <w:rsid w:val="009A44B0"/>
    <w:rsid w:val="009B27D3"/>
    <w:rsid w:val="009C3A23"/>
    <w:rsid w:val="00A1572D"/>
    <w:rsid w:val="00A22E12"/>
    <w:rsid w:val="00A25423"/>
    <w:rsid w:val="00A45211"/>
    <w:rsid w:val="00A91F12"/>
    <w:rsid w:val="00AA147E"/>
    <w:rsid w:val="00AB1CD6"/>
    <w:rsid w:val="00AB57D1"/>
    <w:rsid w:val="00AC6DD1"/>
    <w:rsid w:val="00AD405B"/>
    <w:rsid w:val="00AE023A"/>
    <w:rsid w:val="00AE7891"/>
    <w:rsid w:val="00AF7218"/>
    <w:rsid w:val="00B144D3"/>
    <w:rsid w:val="00B15EDF"/>
    <w:rsid w:val="00B439EA"/>
    <w:rsid w:val="00B75584"/>
    <w:rsid w:val="00BB7B6C"/>
    <w:rsid w:val="00BC06C2"/>
    <w:rsid w:val="00BC5B19"/>
    <w:rsid w:val="00BF06D5"/>
    <w:rsid w:val="00BF17EB"/>
    <w:rsid w:val="00BF1CB1"/>
    <w:rsid w:val="00C06D52"/>
    <w:rsid w:val="00C1169F"/>
    <w:rsid w:val="00C14C57"/>
    <w:rsid w:val="00C32088"/>
    <w:rsid w:val="00C42BEB"/>
    <w:rsid w:val="00C75DE6"/>
    <w:rsid w:val="00CA2AFB"/>
    <w:rsid w:val="00CB1632"/>
    <w:rsid w:val="00CB6810"/>
    <w:rsid w:val="00CC2C50"/>
    <w:rsid w:val="00CD5668"/>
    <w:rsid w:val="00CD65DE"/>
    <w:rsid w:val="00CE05CA"/>
    <w:rsid w:val="00CE12E8"/>
    <w:rsid w:val="00CE2398"/>
    <w:rsid w:val="00CE7CB4"/>
    <w:rsid w:val="00CF6C44"/>
    <w:rsid w:val="00D24740"/>
    <w:rsid w:val="00D271CA"/>
    <w:rsid w:val="00D302D0"/>
    <w:rsid w:val="00D34A86"/>
    <w:rsid w:val="00D50B14"/>
    <w:rsid w:val="00D61CF6"/>
    <w:rsid w:val="00D87F29"/>
    <w:rsid w:val="00DC02F5"/>
    <w:rsid w:val="00DC321D"/>
    <w:rsid w:val="00DE2F58"/>
    <w:rsid w:val="00DE6D57"/>
    <w:rsid w:val="00DF48A8"/>
    <w:rsid w:val="00E13BCF"/>
    <w:rsid w:val="00E248C9"/>
    <w:rsid w:val="00E3798A"/>
    <w:rsid w:val="00E41BF2"/>
    <w:rsid w:val="00E50A59"/>
    <w:rsid w:val="00E7400F"/>
    <w:rsid w:val="00E77CB6"/>
    <w:rsid w:val="00E8043C"/>
    <w:rsid w:val="00E82E3C"/>
    <w:rsid w:val="00EB5F4B"/>
    <w:rsid w:val="00EC577E"/>
    <w:rsid w:val="00ED2CAE"/>
    <w:rsid w:val="00F03682"/>
    <w:rsid w:val="00F122D7"/>
    <w:rsid w:val="00F254B3"/>
    <w:rsid w:val="00F3639B"/>
    <w:rsid w:val="00F74DA2"/>
    <w:rsid w:val="00F92612"/>
    <w:rsid w:val="00FA06E3"/>
    <w:rsid w:val="00FD2475"/>
    <w:rsid w:val="00FF1B0B"/>
    <w:rsid w:val="00FF226A"/>
    <w:rsid w:val="00FF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E0CBBDDF-220B-4DA8-9B7E-336FB942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3">
    <w:name w:val="heading 3"/>
    <w:basedOn w:val="Normal"/>
    <w:next w:val="Normal"/>
    <w:link w:val="Heading3Char"/>
    <w:uiPriority w:val="99"/>
    <w:qFormat/>
    <w:rsid w:val="00DE2F58"/>
    <w:pPr>
      <w:autoSpaceDE w:val="0"/>
      <w:autoSpaceDN w:val="0"/>
      <w:adjustRightInd w:val="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B88"/>
    <w:pPr>
      <w:ind w:left="720"/>
      <w:contextualSpacing/>
    </w:pPr>
  </w:style>
  <w:style w:type="paragraph" w:styleId="BalloonText">
    <w:name w:val="Balloon Text"/>
    <w:basedOn w:val="Normal"/>
    <w:link w:val="BalloonTextChar"/>
    <w:uiPriority w:val="99"/>
    <w:semiHidden/>
    <w:unhideWhenUsed/>
    <w:rsid w:val="00682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36B"/>
    <w:rPr>
      <w:rFonts w:ascii="Segoe UI" w:hAnsi="Segoe UI" w:cs="Segoe UI"/>
      <w:sz w:val="18"/>
      <w:szCs w:val="18"/>
    </w:rPr>
  </w:style>
  <w:style w:type="character" w:customStyle="1" w:styleId="Heading3Char">
    <w:name w:val="Heading 3 Char"/>
    <w:basedOn w:val="DefaultParagraphFont"/>
    <w:link w:val="Heading3"/>
    <w:uiPriority w:val="99"/>
    <w:rsid w:val="00DE2F58"/>
    <w:rPr>
      <w:rFonts w:ascii="Arial" w:hAnsi="Arial" w:cs="Arial"/>
      <w:sz w:val="24"/>
      <w:szCs w:val="24"/>
    </w:rPr>
  </w:style>
  <w:style w:type="paragraph" w:styleId="Header">
    <w:name w:val="header"/>
    <w:basedOn w:val="Normal"/>
    <w:link w:val="HeaderChar"/>
    <w:uiPriority w:val="99"/>
    <w:unhideWhenUsed/>
    <w:rsid w:val="00542950"/>
    <w:pPr>
      <w:tabs>
        <w:tab w:val="center" w:pos="4513"/>
        <w:tab w:val="right" w:pos="9026"/>
      </w:tabs>
    </w:pPr>
  </w:style>
  <w:style w:type="character" w:customStyle="1" w:styleId="HeaderChar">
    <w:name w:val="Header Char"/>
    <w:basedOn w:val="DefaultParagraphFont"/>
    <w:link w:val="Header"/>
    <w:uiPriority w:val="99"/>
    <w:rsid w:val="00542950"/>
    <w:rPr>
      <w:sz w:val="24"/>
      <w:szCs w:val="24"/>
    </w:rPr>
  </w:style>
  <w:style w:type="paragraph" w:styleId="Footer">
    <w:name w:val="footer"/>
    <w:basedOn w:val="Normal"/>
    <w:link w:val="FooterChar"/>
    <w:uiPriority w:val="99"/>
    <w:unhideWhenUsed/>
    <w:rsid w:val="00542950"/>
    <w:pPr>
      <w:tabs>
        <w:tab w:val="center" w:pos="4513"/>
        <w:tab w:val="right" w:pos="9026"/>
      </w:tabs>
    </w:pPr>
  </w:style>
  <w:style w:type="character" w:customStyle="1" w:styleId="FooterChar">
    <w:name w:val="Footer Char"/>
    <w:basedOn w:val="DefaultParagraphFont"/>
    <w:link w:val="Footer"/>
    <w:uiPriority w:val="99"/>
    <w:rsid w:val="00542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39456">
      <w:bodyDiv w:val="1"/>
      <w:marLeft w:val="0"/>
      <w:marRight w:val="0"/>
      <w:marTop w:val="0"/>
      <w:marBottom w:val="0"/>
      <w:divBdr>
        <w:top w:val="none" w:sz="0" w:space="0" w:color="auto"/>
        <w:left w:val="none" w:sz="0" w:space="0" w:color="auto"/>
        <w:bottom w:val="none" w:sz="0" w:space="0" w:color="auto"/>
        <w:right w:val="none" w:sz="0" w:space="0" w:color="auto"/>
      </w:divBdr>
    </w:div>
    <w:div w:id="847404885">
      <w:bodyDiv w:val="1"/>
      <w:marLeft w:val="0"/>
      <w:marRight w:val="0"/>
      <w:marTop w:val="0"/>
      <w:marBottom w:val="0"/>
      <w:divBdr>
        <w:top w:val="none" w:sz="0" w:space="0" w:color="auto"/>
        <w:left w:val="none" w:sz="0" w:space="0" w:color="auto"/>
        <w:bottom w:val="none" w:sz="0" w:space="0" w:color="auto"/>
        <w:right w:val="none" w:sz="0" w:space="0" w:color="auto"/>
      </w:divBdr>
    </w:div>
    <w:div w:id="10057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42D3-CD07-4CA2-BA4A-00A6D8C3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GOSFORTH HIGH SCHOOL</vt:lpstr>
    </vt:vector>
  </TitlesOfParts>
  <Company>GHS</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GOSFORTH HIGH SCHOOL</dc:title>
  <dc:creator>rpr</dc:creator>
  <cp:lastModifiedBy>Thomas, Denise</cp:lastModifiedBy>
  <cp:revision>2</cp:revision>
  <cp:lastPrinted>2020-03-13T10:00:00Z</cp:lastPrinted>
  <dcterms:created xsi:type="dcterms:W3CDTF">2022-09-26T10:39:00Z</dcterms:created>
  <dcterms:modified xsi:type="dcterms:W3CDTF">2022-09-26T10:39:00Z</dcterms:modified>
</cp:coreProperties>
</file>